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3870" w14:textId="63ADF75A" w:rsidR="00906940" w:rsidRPr="002D347F" w:rsidRDefault="0073168C" w:rsidP="002D347F">
      <w:pPr>
        <w:tabs>
          <w:tab w:val="left" w:pos="4253"/>
          <w:tab w:val="left" w:pos="5103"/>
          <w:tab w:val="left" w:pos="5954"/>
          <w:tab w:val="left" w:pos="6804"/>
        </w:tabs>
        <w:jc w:val="right"/>
        <w:rPr>
          <w:rFonts w:asciiTheme="majorHAnsi" w:hAnsiTheme="majorHAnsi" w:cstheme="majorHAnsi"/>
          <w:bCs/>
          <w:sz w:val="22"/>
          <w:szCs w:val="22"/>
        </w:rPr>
      </w:pPr>
      <w:r w:rsidRPr="002D347F">
        <w:rPr>
          <w:rFonts w:asciiTheme="majorHAnsi" w:hAnsiTheme="majorHAnsi" w:cstheme="majorHAnsi"/>
          <w:bCs/>
          <w:sz w:val="22"/>
          <w:szCs w:val="22"/>
        </w:rPr>
        <w:t>Informacja prasowa</w:t>
      </w:r>
      <w:r w:rsidR="004E7F54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A026F6">
        <w:rPr>
          <w:rFonts w:asciiTheme="majorHAnsi" w:hAnsiTheme="majorHAnsi" w:cstheme="majorHAnsi"/>
          <w:bCs/>
          <w:sz w:val="22"/>
          <w:szCs w:val="22"/>
        </w:rPr>
        <w:t>22.06</w:t>
      </w:r>
      <w:r w:rsidR="004E7F54">
        <w:rPr>
          <w:rFonts w:asciiTheme="majorHAnsi" w:hAnsiTheme="majorHAnsi" w:cstheme="majorHAnsi"/>
          <w:bCs/>
          <w:sz w:val="22"/>
          <w:szCs w:val="22"/>
        </w:rPr>
        <w:t>.</w:t>
      </w:r>
      <w:r w:rsidRPr="002D347F">
        <w:rPr>
          <w:rFonts w:asciiTheme="majorHAnsi" w:hAnsiTheme="majorHAnsi" w:cstheme="majorHAnsi"/>
          <w:bCs/>
          <w:sz w:val="22"/>
          <w:szCs w:val="22"/>
        </w:rPr>
        <w:t>202</w:t>
      </w:r>
      <w:r w:rsidR="00076C17">
        <w:rPr>
          <w:rFonts w:asciiTheme="majorHAnsi" w:hAnsiTheme="majorHAnsi" w:cstheme="majorHAnsi"/>
          <w:bCs/>
          <w:sz w:val="22"/>
          <w:szCs w:val="22"/>
        </w:rPr>
        <w:t>3</w:t>
      </w:r>
    </w:p>
    <w:p w14:paraId="4512EEC7" w14:textId="77777777" w:rsidR="0008625D" w:rsidRPr="002D347F" w:rsidRDefault="0008625D" w:rsidP="002D347F">
      <w:pPr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0D5646B7" w14:textId="77777777" w:rsidR="00D70D70" w:rsidRDefault="00D70D70" w:rsidP="002D347F">
      <w:pPr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09238203" w14:textId="51D1DD59" w:rsidR="00227D2C" w:rsidRPr="00227D2C" w:rsidRDefault="00F4181D" w:rsidP="00227D2C">
      <w:pPr>
        <w:jc w:val="center"/>
        <w:rPr>
          <w:rFonts w:ascii="Calibri" w:eastAsia="Cambria" w:hAnsi="Calibri" w:cs="Calibri"/>
          <w:b/>
          <w:bCs/>
          <w:sz w:val="22"/>
          <w:szCs w:val="22"/>
          <w:lang w:eastAsia="de-DE"/>
        </w:rPr>
      </w:pPr>
      <w:r>
        <w:rPr>
          <w:rFonts w:ascii="Calibri" w:eastAsia="Cambria" w:hAnsi="Calibri" w:cs="Calibri"/>
          <w:b/>
          <w:bCs/>
          <w:sz w:val="22"/>
          <w:szCs w:val="22"/>
          <w:lang w:eastAsia="de-DE"/>
        </w:rPr>
        <w:t>Poznaliśmy zwycięzców jubileuszowe</w:t>
      </w:r>
      <w:r w:rsidR="00214B7B">
        <w:rPr>
          <w:rFonts w:ascii="Calibri" w:eastAsia="Cambria" w:hAnsi="Calibri" w:cs="Calibri"/>
          <w:b/>
          <w:bCs/>
          <w:sz w:val="22"/>
          <w:szCs w:val="22"/>
          <w:lang w:eastAsia="de-DE"/>
        </w:rPr>
        <w:t>go</w:t>
      </w:r>
      <w:r w:rsidR="00227D2C" w:rsidRPr="00227D2C">
        <w:rPr>
          <w:rFonts w:ascii="Calibri" w:eastAsia="Cambria" w:hAnsi="Calibri" w:cs="Calibri"/>
          <w:b/>
          <w:bCs/>
          <w:sz w:val="22"/>
          <w:szCs w:val="22"/>
          <w:lang w:eastAsia="de-DE"/>
        </w:rPr>
        <w:t xml:space="preserve"> 2</w:t>
      </w:r>
      <w:r>
        <w:rPr>
          <w:rFonts w:ascii="Calibri" w:eastAsia="Cambria" w:hAnsi="Calibri" w:cs="Calibri"/>
          <w:b/>
          <w:bCs/>
          <w:sz w:val="22"/>
          <w:szCs w:val="22"/>
          <w:lang w:eastAsia="de-DE"/>
        </w:rPr>
        <w:t>5</w:t>
      </w:r>
      <w:r w:rsidR="00D97716">
        <w:rPr>
          <w:rFonts w:ascii="Calibri" w:eastAsia="Cambria" w:hAnsi="Calibri" w:cs="Calibri"/>
          <w:b/>
          <w:bCs/>
          <w:sz w:val="22"/>
          <w:szCs w:val="22"/>
          <w:lang w:eastAsia="de-DE"/>
        </w:rPr>
        <w:t xml:space="preserve">. </w:t>
      </w:r>
      <w:r>
        <w:rPr>
          <w:rFonts w:ascii="Calibri" w:eastAsia="Cambria" w:hAnsi="Calibri" w:cs="Calibri"/>
          <w:b/>
          <w:bCs/>
          <w:sz w:val="22"/>
          <w:szCs w:val="22"/>
          <w:lang w:eastAsia="de-DE"/>
        </w:rPr>
        <w:t>K</w:t>
      </w:r>
      <w:r w:rsidR="00227D2C" w:rsidRPr="00227D2C">
        <w:rPr>
          <w:rFonts w:ascii="Calibri" w:eastAsia="Cambria" w:hAnsi="Calibri" w:cs="Calibri"/>
          <w:b/>
          <w:bCs/>
          <w:sz w:val="22"/>
          <w:szCs w:val="22"/>
          <w:lang w:eastAsia="de-DE"/>
        </w:rPr>
        <w:t>onkursu</w:t>
      </w:r>
      <w:r w:rsidR="00536801">
        <w:rPr>
          <w:rFonts w:ascii="Calibri" w:eastAsia="Cambria" w:hAnsi="Calibri" w:cs="Calibri"/>
          <w:b/>
          <w:bCs/>
          <w:sz w:val="22"/>
          <w:szCs w:val="22"/>
          <w:lang w:eastAsia="de-DE"/>
        </w:rPr>
        <w:t xml:space="preserve"> Geberit</w:t>
      </w:r>
      <w:r w:rsidR="00227D2C" w:rsidRPr="00227D2C">
        <w:rPr>
          <w:rFonts w:ascii="Calibri" w:eastAsia="Cambria" w:hAnsi="Calibri" w:cs="Calibri"/>
          <w:b/>
          <w:bCs/>
          <w:sz w:val="22"/>
          <w:szCs w:val="22"/>
          <w:lang w:eastAsia="de-DE"/>
        </w:rPr>
        <w:t xml:space="preserve"> ,,Projekt Łazienki 202</w:t>
      </w:r>
      <w:r>
        <w:rPr>
          <w:rFonts w:ascii="Calibri" w:eastAsia="Cambria" w:hAnsi="Calibri" w:cs="Calibri"/>
          <w:b/>
          <w:bCs/>
          <w:sz w:val="22"/>
          <w:szCs w:val="22"/>
          <w:lang w:eastAsia="de-DE"/>
        </w:rPr>
        <w:t>3</w:t>
      </w:r>
      <w:r w:rsidR="00227D2C" w:rsidRPr="00227D2C">
        <w:rPr>
          <w:rFonts w:ascii="Calibri" w:eastAsia="Cambria" w:hAnsi="Calibri" w:cs="Calibri"/>
          <w:b/>
          <w:bCs/>
          <w:sz w:val="22"/>
          <w:szCs w:val="22"/>
          <w:lang w:eastAsia="de-DE"/>
        </w:rPr>
        <w:t>”</w:t>
      </w:r>
    </w:p>
    <w:p w14:paraId="323F64EA" w14:textId="77777777" w:rsidR="00227D2C" w:rsidRPr="00227D2C" w:rsidRDefault="00227D2C" w:rsidP="00227D2C">
      <w:pPr>
        <w:jc w:val="both"/>
        <w:rPr>
          <w:rFonts w:ascii="Calibri" w:eastAsia="Cambria" w:hAnsi="Calibri" w:cs="Calibri"/>
          <w:sz w:val="22"/>
          <w:szCs w:val="22"/>
          <w:lang w:eastAsia="de-DE"/>
        </w:rPr>
      </w:pPr>
    </w:p>
    <w:p w14:paraId="450F24D9" w14:textId="77777777" w:rsidR="00227D2C" w:rsidRPr="00227D2C" w:rsidRDefault="00227D2C" w:rsidP="00227D2C">
      <w:pPr>
        <w:jc w:val="both"/>
        <w:rPr>
          <w:rFonts w:ascii="Calibri" w:eastAsia="Cambria" w:hAnsi="Calibri" w:cs="Calibri"/>
          <w:b/>
          <w:bCs/>
          <w:sz w:val="22"/>
          <w:szCs w:val="22"/>
          <w:lang w:eastAsia="de-DE"/>
        </w:rPr>
      </w:pPr>
    </w:p>
    <w:p w14:paraId="71056961" w14:textId="33F0B7D6" w:rsidR="00227D2C" w:rsidRPr="00227D2C" w:rsidRDefault="00227D2C" w:rsidP="00227D2C">
      <w:pPr>
        <w:jc w:val="both"/>
        <w:rPr>
          <w:rFonts w:ascii="Calibri" w:eastAsia="Cambria" w:hAnsi="Calibri" w:cs="Calibri"/>
          <w:b/>
          <w:bCs/>
          <w:sz w:val="22"/>
          <w:szCs w:val="22"/>
          <w:lang w:eastAsia="de-DE"/>
        </w:rPr>
      </w:pPr>
      <w:r w:rsidRPr="00227D2C">
        <w:rPr>
          <w:rFonts w:ascii="Calibri" w:eastAsia="Cambria" w:hAnsi="Calibri" w:cs="Calibri"/>
          <w:b/>
          <w:bCs/>
          <w:sz w:val="22"/>
          <w:szCs w:val="22"/>
          <w:lang w:eastAsia="de-DE"/>
        </w:rPr>
        <w:t xml:space="preserve">Konkurs </w:t>
      </w:r>
      <w:r w:rsidR="00536801">
        <w:rPr>
          <w:rFonts w:ascii="Calibri" w:eastAsia="Cambria" w:hAnsi="Calibri" w:cs="Calibri"/>
          <w:b/>
          <w:bCs/>
          <w:sz w:val="22"/>
          <w:szCs w:val="22"/>
          <w:lang w:eastAsia="de-DE"/>
        </w:rPr>
        <w:t xml:space="preserve">Geberit </w:t>
      </w:r>
      <w:r w:rsidRPr="00227D2C">
        <w:rPr>
          <w:rFonts w:ascii="Calibri" w:eastAsia="Cambria" w:hAnsi="Calibri" w:cs="Calibri"/>
          <w:b/>
          <w:bCs/>
          <w:sz w:val="22"/>
          <w:szCs w:val="22"/>
          <w:lang w:eastAsia="de-DE"/>
        </w:rPr>
        <w:t>,,Projekt Łazienki 202</w:t>
      </w:r>
      <w:r w:rsidR="00547236">
        <w:rPr>
          <w:rFonts w:ascii="Calibri" w:eastAsia="Cambria" w:hAnsi="Calibri" w:cs="Calibri"/>
          <w:b/>
          <w:bCs/>
          <w:sz w:val="22"/>
          <w:szCs w:val="22"/>
          <w:lang w:eastAsia="de-DE"/>
        </w:rPr>
        <w:t>3</w:t>
      </w:r>
      <w:r w:rsidRPr="00227D2C">
        <w:rPr>
          <w:rFonts w:ascii="Calibri" w:eastAsia="Cambria" w:hAnsi="Calibri" w:cs="Calibri"/>
          <w:b/>
          <w:bCs/>
          <w:sz w:val="22"/>
          <w:szCs w:val="22"/>
          <w:lang w:eastAsia="de-DE"/>
        </w:rPr>
        <w:t>”</w:t>
      </w:r>
      <w:r w:rsidR="001F3BE2">
        <w:rPr>
          <w:rFonts w:ascii="Calibri" w:eastAsia="Cambria" w:hAnsi="Calibri" w:cs="Calibri"/>
          <w:b/>
          <w:bCs/>
          <w:sz w:val="22"/>
          <w:szCs w:val="22"/>
          <w:lang w:eastAsia="de-DE"/>
        </w:rPr>
        <w:t xml:space="preserve"> </w:t>
      </w:r>
      <w:r w:rsidRPr="00227D2C">
        <w:rPr>
          <w:rFonts w:ascii="Calibri" w:eastAsia="Cambria" w:hAnsi="Calibri" w:cs="Calibri"/>
          <w:b/>
          <w:bCs/>
          <w:sz w:val="22"/>
          <w:szCs w:val="22"/>
          <w:lang w:eastAsia="de-DE"/>
        </w:rPr>
        <w:t xml:space="preserve">dedykowany studentom </w:t>
      </w:r>
      <w:r w:rsidR="00A256DC">
        <w:rPr>
          <w:rFonts w:ascii="Calibri" w:eastAsia="Cambria" w:hAnsi="Calibri" w:cs="Calibri"/>
          <w:b/>
          <w:bCs/>
          <w:sz w:val="22"/>
          <w:szCs w:val="22"/>
          <w:lang w:eastAsia="de-DE"/>
        </w:rPr>
        <w:t>oraz</w:t>
      </w:r>
      <w:r w:rsidRPr="00227D2C">
        <w:rPr>
          <w:rFonts w:ascii="Calibri" w:eastAsia="Cambria" w:hAnsi="Calibri" w:cs="Calibri"/>
          <w:b/>
          <w:bCs/>
          <w:sz w:val="22"/>
          <w:szCs w:val="22"/>
          <w:lang w:eastAsia="de-DE"/>
        </w:rPr>
        <w:t xml:space="preserve"> </w:t>
      </w:r>
      <w:r w:rsidR="00A256DC">
        <w:rPr>
          <w:rFonts w:ascii="Calibri" w:eastAsia="Cambria" w:hAnsi="Calibri" w:cs="Calibri"/>
          <w:b/>
          <w:bCs/>
          <w:sz w:val="22"/>
          <w:szCs w:val="22"/>
          <w:lang w:eastAsia="de-DE"/>
        </w:rPr>
        <w:t xml:space="preserve">młodym </w:t>
      </w:r>
      <w:r w:rsidRPr="00227D2C">
        <w:rPr>
          <w:rFonts w:ascii="Calibri" w:eastAsia="Cambria" w:hAnsi="Calibri" w:cs="Calibri"/>
          <w:b/>
          <w:bCs/>
          <w:sz w:val="22"/>
          <w:szCs w:val="22"/>
          <w:lang w:eastAsia="de-DE"/>
        </w:rPr>
        <w:t xml:space="preserve">architektom właśnie dobiegł końca. Oficjalne zakończenie konkursu, którego partnerem było </w:t>
      </w:r>
      <w:r w:rsidR="00F4181D">
        <w:rPr>
          <w:rFonts w:ascii="Calibri" w:eastAsia="Cambria" w:hAnsi="Calibri" w:cs="Calibri"/>
          <w:b/>
          <w:bCs/>
          <w:sz w:val="22"/>
          <w:szCs w:val="22"/>
          <w:lang w:eastAsia="de-DE"/>
        </w:rPr>
        <w:t>Stowarzyszenie Architektów Polskich</w:t>
      </w:r>
      <w:r w:rsidRPr="00227D2C">
        <w:rPr>
          <w:rFonts w:ascii="Calibri" w:eastAsia="Cambria" w:hAnsi="Calibri" w:cs="Calibri"/>
          <w:b/>
          <w:bCs/>
          <w:sz w:val="22"/>
          <w:szCs w:val="22"/>
          <w:lang w:eastAsia="de-DE"/>
        </w:rPr>
        <w:t xml:space="preserve"> oraz ogłoszenie werdyktu jurorów</w:t>
      </w:r>
      <w:r w:rsidR="00214B7B">
        <w:rPr>
          <w:rFonts w:ascii="Calibri" w:eastAsia="Cambria" w:hAnsi="Calibri" w:cs="Calibri"/>
          <w:b/>
          <w:bCs/>
          <w:sz w:val="22"/>
          <w:szCs w:val="22"/>
          <w:lang w:eastAsia="de-DE"/>
        </w:rPr>
        <w:t>,</w:t>
      </w:r>
      <w:r w:rsidRPr="00227D2C">
        <w:rPr>
          <w:rFonts w:ascii="Calibri" w:eastAsia="Cambria" w:hAnsi="Calibri" w:cs="Calibri"/>
          <w:b/>
          <w:bCs/>
          <w:sz w:val="22"/>
          <w:szCs w:val="22"/>
          <w:lang w:eastAsia="de-DE"/>
        </w:rPr>
        <w:t xml:space="preserve"> odbyło się </w:t>
      </w:r>
      <w:r w:rsidR="00F4181D">
        <w:rPr>
          <w:rFonts w:ascii="Calibri" w:eastAsia="Cambria" w:hAnsi="Calibri" w:cs="Calibri"/>
          <w:b/>
          <w:bCs/>
          <w:sz w:val="22"/>
          <w:szCs w:val="22"/>
          <w:lang w:eastAsia="de-DE"/>
        </w:rPr>
        <w:t xml:space="preserve">21 </w:t>
      </w:r>
      <w:r w:rsidRPr="00227D2C">
        <w:rPr>
          <w:rFonts w:ascii="Calibri" w:eastAsia="Cambria" w:hAnsi="Calibri" w:cs="Calibri"/>
          <w:b/>
          <w:bCs/>
          <w:sz w:val="22"/>
          <w:szCs w:val="22"/>
          <w:lang w:eastAsia="de-DE"/>
        </w:rPr>
        <w:t>czerwca 202</w:t>
      </w:r>
      <w:r w:rsidR="00F4181D">
        <w:rPr>
          <w:rFonts w:ascii="Calibri" w:eastAsia="Cambria" w:hAnsi="Calibri" w:cs="Calibri"/>
          <w:b/>
          <w:bCs/>
          <w:sz w:val="22"/>
          <w:szCs w:val="22"/>
          <w:lang w:eastAsia="de-DE"/>
        </w:rPr>
        <w:t>3</w:t>
      </w:r>
      <w:r w:rsidRPr="00227D2C">
        <w:rPr>
          <w:rFonts w:ascii="Calibri" w:eastAsia="Cambria" w:hAnsi="Calibri" w:cs="Calibri"/>
          <w:b/>
          <w:bCs/>
          <w:sz w:val="22"/>
          <w:szCs w:val="22"/>
          <w:lang w:eastAsia="de-DE"/>
        </w:rPr>
        <w:t xml:space="preserve"> r. na terenie </w:t>
      </w:r>
      <w:r w:rsidR="001C2BF9">
        <w:rPr>
          <w:rFonts w:ascii="Calibri" w:eastAsia="Cambria" w:hAnsi="Calibri" w:cs="Calibri"/>
          <w:b/>
          <w:bCs/>
          <w:sz w:val="22"/>
          <w:szCs w:val="22"/>
          <w:lang w:eastAsia="de-DE"/>
        </w:rPr>
        <w:t xml:space="preserve">Pałacu Zamoyskich </w:t>
      </w:r>
      <w:r w:rsidR="00214B7B">
        <w:rPr>
          <w:rFonts w:ascii="Calibri" w:eastAsia="Cambria" w:hAnsi="Calibri" w:cs="Calibri"/>
          <w:b/>
          <w:bCs/>
          <w:sz w:val="22"/>
          <w:szCs w:val="22"/>
          <w:lang w:eastAsia="de-DE"/>
        </w:rPr>
        <w:br/>
      </w:r>
      <w:r w:rsidR="001C2BF9">
        <w:rPr>
          <w:rFonts w:ascii="Calibri" w:eastAsia="Cambria" w:hAnsi="Calibri" w:cs="Calibri"/>
          <w:b/>
          <w:bCs/>
          <w:sz w:val="22"/>
          <w:szCs w:val="22"/>
          <w:lang w:eastAsia="de-DE"/>
        </w:rPr>
        <w:t xml:space="preserve">w Warszawie. </w:t>
      </w:r>
    </w:p>
    <w:p w14:paraId="77A89231" w14:textId="77777777" w:rsidR="00227D2C" w:rsidRPr="00227D2C" w:rsidRDefault="00227D2C" w:rsidP="00227D2C">
      <w:pPr>
        <w:jc w:val="both"/>
        <w:rPr>
          <w:rFonts w:ascii="Calibri" w:eastAsia="Cambria" w:hAnsi="Calibri" w:cs="Calibri"/>
          <w:b/>
          <w:bCs/>
          <w:sz w:val="22"/>
          <w:szCs w:val="22"/>
          <w:lang w:eastAsia="de-DE"/>
        </w:rPr>
      </w:pPr>
    </w:p>
    <w:p w14:paraId="18FD47A2" w14:textId="73CE909A" w:rsidR="00227D2C" w:rsidRPr="00227D2C" w:rsidRDefault="00227D2C" w:rsidP="00227D2C">
      <w:pPr>
        <w:jc w:val="both"/>
        <w:rPr>
          <w:rFonts w:ascii="Calibri" w:eastAsia="Cambria" w:hAnsi="Calibri" w:cs="Calibri"/>
          <w:sz w:val="22"/>
          <w:szCs w:val="22"/>
          <w:lang w:eastAsia="de-DE"/>
        </w:rPr>
      </w:pPr>
      <w:r w:rsidRPr="00227D2C">
        <w:rPr>
          <w:rFonts w:ascii="Calibri" w:eastAsia="Cambria" w:hAnsi="Calibri" w:cs="Calibri"/>
          <w:sz w:val="22"/>
          <w:szCs w:val="22"/>
          <w:lang w:eastAsia="de-DE"/>
        </w:rPr>
        <w:t>Zadaniem tegoroczne</w:t>
      </w:r>
      <w:r w:rsidR="00214B7B">
        <w:rPr>
          <w:rFonts w:ascii="Calibri" w:eastAsia="Cambria" w:hAnsi="Calibri" w:cs="Calibri"/>
          <w:sz w:val="22"/>
          <w:szCs w:val="22"/>
          <w:lang w:eastAsia="de-DE"/>
        </w:rPr>
        <w:t>go</w:t>
      </w:r>
      <w:r w:rsidRPr="00227D2C">
        <w:rPr>
          <w:rFonts w:ascii="Calibri" w:eastAsia="Cambria" w:hAnsi="Calibri" w:cs="Calibri"/>
          <w:sz w:val="22"/>
          <w:szCs w:val="22"/>
          <w:lang w:eastAsia="de-DE"/>
        </w:rPr>
        <w:t>, 2</w:t>
      </w:r>
      <w:r w:rsidR="001C2BF9">
        <w:rPr>
          <w:rFonts w:ascii="Calibri" w:eastAsia="Cambria" w:hAnsi="Calibri" w:cs="Calibri"/>
          <w:sz w:val="22"/>
          <w:szCs w:val="22"/>
          <w:lang w:eastAsia="de-DE"/>
        </w:rPr>
        <w:t>5</w:t>
      </w:r>
      <w:r w:rsidRPr="00227D2C">
        <w:rPr>
          <w:rFonts w:ascii="Calibri" w:eastAsia="Cambria" w:hAnsi="Calibri" w:cs="Calibri"/>
          <w:sz w:val="22"/>
          <w:szCs w:val="22"/>
          <w:lang w:eastAsia="de-DE"/>
        </w:rPr>
        <w:t xml:space="preserve">. </w:t>
      </w:r>
      <w:r w:rsidR="00214B7B">
        <w:rPr>
          <w:rFonts w:ascii="Calibri" w:eastAsia="Cambria" w:hAnsi="Calibri" w:cs="Calibri"/>
          <w:sz w:val="22"/>
          <w:szCs w:val="22"/>
          <w:lang w:eastAsia="de-DE"/>
        </w:rPr>
        <w:t>K</w:t>
      </w:r>
      <w:r w:rsidRPr="00227D2C">
        <w:rPr>
          <w:rFonts w:ascii="Calibri" w:eastAsia="Cambria" w:hAnsi="Calibri" w:cs="Calibri"/>
          <w:sz w:val="22"/>
          <w:szCs w:val="22"/>
          <w:lang w:eastAsia="de-DE"/>
        </w:rPr>
        <w:t xml:space="preserve">onkursu </w:t>
      </w:r>
      <w:r w:rsidR="00214B7B">
        <w:rPr>
          <w:rFonts w:ascii="Calibri" w:eastAsia="Cambria" w:hAnsi="Calibri" w:cs="Calibri"/>
          <w:sz w:val="22"/>
          <w:szCs w:val="22"/>
          <w:lang w:eastAsia="de-DE"/>
        </w:rPr>
        <w:t>Geberit</w:t>
      </w:r>
      <w:r w:rsidR="00D97716">
        <w:rPr>
          <w:rFonts w:ascii="Calibri" w:eastAsia="Cambria" w:hAnsi="Calibri" w:cs="Calibri"/>
          <w:sz w:val="22"/>
          <w:szCs w:val="22"/>
          <w:lang w:eastAsia="de-DE"/>
        </w:rPr>
        <w:t xml:space="preserve"> </w:t>
      </w:r>
      <w:r w:rsidRPr="00227D2C">
        <w:rPr>
          <w:rFonts w:ascii="Calibri" w:eastAsia="Cambria" w:hAnsi="Calibri" w:cs="Calibri"/>
          <w:sz w:val="22"/>
          <w:szCs w:val="22"/>
          <w:lang w:eastAsia="de-DE"/>
        </w:rPr>
        <w:t>„Projekt Łazienki 202</w:t>
      </w:r>
      <w:r w:rsidR="001C2BF9">
        <w:rPr>
          <w:rFonts w:ascii="Calibri" w:eastAsia="Cambria" w:hAnsi="Calibri" w:cs="Calibri"/>
          <w:sz w:val="22"/>
          <w:szCs w:val="22"/>
          <w:lang w:eastAsia="de-DE"/>
        </w:rPr>
        <w:t>3</w:t>
      </w:r>
      <w:r w:rsidRPr="00227D2C">
        <w:rPr>
          <w:rFonts w:ascii="Calibri" w:eastAsia="Cambria" w:hAnsi="Calibri" w:cs="Calibri"/>
          <w:sz w:val="22"/>
          <w:szCs w:val="22"/>
          <w:lang w:eastAsia="de-DE"/>
        </w:rPr>
        <w:t>”, było zaprojektowani</w:t>
      </w:r>
      <w:r w:rsidR="00F3429A">
        <w:rPr>
          <w:rFonts w:ascii="Calibri" w:eastAsia="Cambria" w:hAnsi="Calibri" w:cs="Calibri"/>
          <w:sz w:val="22"/>
          <w:szCs w:val="22"/>
          <w:lang w:eastAsia="de-DE"/>
        </w:rPr>
        <w:t xml:space="preserve">e </w:t>
      </w:r>
      <w:r w:rsidR="00F3429A" w:rsidRPr="00F3429A">
        <w:rPr>
          <w:rFonts w:ascii="Calibri" w:eastAsia="Cambria" w:hAnsi="Calibri" w:cs="Calibri"/>
          <w:sz w:val="22"/>
          <w:szCs w:val="22"/>
          <w:lang w:eastAsia="de-DE"/>
        </w:rPr>
        <w:t>mobilnej toalety publicznej w zaciszu ogrodu Pałacu Zamoyskic</w:t>
      </w:r>
      <w:r w:rsidR="00D97716">
        <w:rPr>
          <w:rFonts w:ascii="Calibri" w:eastAsia="Cambria" w:hAnsi="Calibri" w:cs="Calibri"/>
          <w:sz w:val="22"/>
          <w:szCs w:val="22"/>
          <w:lang w:eastAsia="de-DE"/>
        </w:rPr>
        <w:t xml:space="preserve">h </w:t>
      </w:r>
      <w:r w:rsidR="00F3429A" w:rsidRPr="00F3429A">
        <w:rPr>
          <w:rFonts w:ascii="Calibri" w:eastAsia="Cambria" w:hAnsi="Calibri" w:cs="Calibri"/>
          <w:sz w:val="22"/>
          <w:szCs w:val="22"/>
          <w:lang w:eastAsia="de-DE"/>
        </w:rPr>
        <w:t xml:space="preserve">w Warszawie, </w:t>
      </w:r>
      <w:r w:rsidR="001A4CA6" w:rsidRPr="001A4CA6">
        <w:rPr>
          <w:rFonts w:ascii="Calibri" w:eastAsia="Cambria" w:hAnsi="Calibri" w:cs="Calibri"/>
          <w:sz w:val="22"/>
          <w:szCs w:val="22"/>
          <w:lang w:eastAsia="de-DE"/>
        </w:rPr>
        <w:t xml:space="preserve">dostosowanej dla wszystkich, zwłaszcza </w:t>
      </w:r>
      <w:r w:rsidR="00F3429A" w:rsidRPr="00F3429A">
        <w:rPr>
          <w:rFonts w:ascii="Calibri" w:eastAsia="Cambria" w:hAnsi="Calibri" w:cs="Calibri"/>
          <w:sz w:val="22"/>
          <w:szCs w:val="22"/>
          <w:lang w:eastAsia="de-DE"/>
        </w:rPr>
        <w:t>do potrzeb osób o ograniczonej możliwości poruszania się, osób starszych i dzieci, osób z niepełnosprawnością wzroku czy słuchu.</w:t>
      </w:r>
    </w:p>
    <w:p w14:paraId="47B1BFA2" w14:textId="77777777" w:rsidR="00227D2C" w:rsidRPr="00227D2C" w:rsidRDefault="00227D2C" w:rsidP="00227D2C">
      <w:pPr>
        <w:jc w:val="both"/>
        <w:rPr>
          <w:rFonts w:ascii="Calibri" w:eastAsia="Cambria" w:hAnsi="Calibri" w:cs="Calibri"/>
          <w:sz w:val="22"/>
          <w:szCs w:val="22"/>
          <w:lang w:eastAsia="de-DE"/>
        </w:rPr>
      </w:pPr>
      <w:r w:rsidRPr="00227D2C">
        <w:rPr>
          <w:rFonts w:ascii="Calibri" w:eastAsia="Cambria" w:hAnsi="Calibri" w:cs="Calibri"/>
          <w:sz w:val="22"/>
          <w:szCs w:val="22"/>
          <w:lang w:eastAsia="de-DE"/>
        </w:rPr>
        <w:t xml:space="preserve"> </w:t>
      </w:r>
    </w:p>
    <w:p w14:paraId="7FDC1022" w14:textId="346D2941" w:rsidR="00227D2C" w:rsidRPr="00227D2C" w:rsidRDefault="00F3108B" w:rsidP="00F04220">
      <w:pPr>
        <w:jc w:val="both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>
        <w:rPr>
          <w:rFonts w:ascii="Calibri" w:eastAsia="Cambria" w:hAnsi="Calibri" w:cs="Calibri"/>
          <w:sz w:val="22"/>
          <w:szCs w:val="22"/>
          <w:lang w:eastAsia="de-DE"/>
        </w:rPr>
        <w:t>Nadesłane projekty oceniło</w:t>
      </w:r>
      <w:r w:rsidR="00227D2C" w:rsidRPr="00227D2C">
        <w:rPr>
          <w:rFonts w:ascii="Calibri" w:eastAsia="Cambria" w:hAnsi="Calibri" w:cs="Calibri"/>
          <w:sz w:val="22"/>
          <w:szCs w:val="22"/>
          <w:lang w:eastAsia="de-DE"/>
        </w:rPr>
        <w:t xml:space="preserve"> jury w składzie: </w:t>
      </w:r>
      <w:r w:rsidR="00986148" w:rsidRPr="00986148">
        <w:rPr>
          <w:rFonts w:ascii="Calibri" w:eastAsia="Calibri" w:hAnsi="Calibri"/>
          <w:b/>
          <w:kern w:val="2"/>
          <w:sz w:val="22"/>
          <w:szCs w:val="22"/>
          <w:lang w:eastAsia="en-US"/>
          <w14:ligatures w14:val="standardContextual"/>
        </w:rPr>
        <w:t>prof. dr hab. inż. arch. Ewa Kuryłowicz</w:t>
      </w:r>
      <w:r w:rsidR="00C27B21">
        <w:rPr>
          <w:rFonts w:ascii="Calibri" w:eastAsia="Calibri" w:hAnsi="Calibri"/>
          <w:b/>
          <w:kern w:val="2"/>
          <w:sz w:val="22"/>
          <w:szCs w:val="22"/>
          <w:lang w:eastAsia="en-US"/>
          <w14:ligatures w14:val="standardContextual"/>
        </w:rPr>
        <w:t xml:space="preserve"> (Przewodnicząca Jury)</w:t>
      </w:r>
      <w:r w:rsidR="001463FF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986148" w:rsidRPr="00986148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- Generalny Projektant i Wiceprezes Kuryłowicz &amp; </w:t>
      </w:r>
      <w:proofErr w:type="spellStart"/>
      <w:r w:rsidR="00986148" w:rsidRPr="00986148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Associates</w:t>
      </w:r>
      <w:proofErr w:type="spellEnd"/>
      <w:r w:rsidR="00986148" w:rsidRPr="00986148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, sędzia SARP Warszawa</w:t>
      </w:r>
      <w:r w:rsidR="001E330A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;</w:t>
      </w:r>
      <w:r w:rsidR="004F1BED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986148" w:rsidRPr="00986148"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  <w:t xml:space="preserve">dr hab. inż. arch. Agata Twardoch </w:t>
      </w:r>
      <w:r w:rsidR="00986148" w:rsidRPr="00986148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- architektka i urbanistka, profesorka na Wydziale Architektury Politechniki Śląskiej</w:t>
      </w:r>
      <w:r w:rsidR="001E330A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; </w:t>
      </w:r>
      <w:r w:rsidR="00986148" w:rsidRPr="00986148"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  <w:t>Dorota Sibińska</w:t>
      </w:r>
      <w:r w:rsidR="00986148" w:rsidRPr="00986148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- architektka, współzałożycielka pracowni architektonicznej Xystudio</w:t>
      </w:r>
      <w:r w:rsidR="001E330A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; </w:t>
      </w:r>
      <w:r w:rsidR="00986148" w:rsidRPr="00986148"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  <w:t>Aleksandra Wasilkowska</w:t>
      </w:r>
      <w:r w:rsidR="00986148" w:rsidRPr="00986148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- architektka, właścicielka Pracownia Architektoniczna Aleksandra Wasilkowska</w:t>
      </w:r>
      <w:r w:rsidR="00F0422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, </w:t>
      </w:r>
      <w:r w:rsidR="00986148" w:rsidRPr="00986148">
        <w:rPr>
          <w:rFonts w:ascii="Calibri" w:hAnsi="Calibri" w:cs="Calibri"/>
          <w:b/>
          <w:bCs/>
          <w:sz w:val="22"/>
          <w:szCs w:val="20"/>
          <w:lang w:eastAsia="de-DE"/>
        </w:rPr>
        <w:t xml:space="preserve">Marlena </w:t>
      </w:r>
      <w:proofErr w:type="spellStart"/>
      <w:r w:rsidR="00986148" w:rsidRPr="00986148">
        <w:rPr>
          <w:rFonts w:ascii="Calibri" w:hAnsi="Calibri" w:cs="Calibri"/>
          <w:b/>
          <w:bCs/>
          <w:sz w:val="22"/>
          <w:szCs w:val="20"/>
          <w:lang w:eastAsia="de-DE"/>
        </w:rPr>
        <w:t>Happach</w:t>
      </w:r>
      <w:proofErr w:type="spellEnd"/>
      <w:r w:rsidR="00986148" w:rsidRPr="00986148">
        <w:rPr>
          <w:rFonts w:ascii="Calibri" w:hAnsi="Calibri" w:cs="Calibri"/>
          <w:sz w:val="22"/>
          <w:szCs w:val="20"/>
          <w:lang w:eastAsia="de-DE"/>
        </w:rPr>
        <w:t>, architektka i urbanistka, dyrektorka Biura Architektury i Planowania Przestrzennego m. st. Warszawy</w:t>
      </w:r>
      <w:r w:rsidR="001E330A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; </w:t>
      </w:r>
      <w:r w:rsidR="00986148" w:rsidRPr="00986148"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  <w:t>dr inż. arch. Jerzy Grochulski</w:t>
      </w:r>
      <w:r w:rsidR="00986148" w:rsidRPr="00986148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- Prezes SARP w latach 2006–2012, Wykładowca na Wydziale Architektury Politechniki Warszawskiej</w:t>
      </w:r>
      <w:r w:rsidR="001E330A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; </w:t>
      </w:r>
      <w:r w:rsidR="00986148" w:rsidRPr="00986148"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  <w:t>Szymon Wojciechowski</w:t>
      </w:r>
      <w:r w:rsidR="00986148" w:rsidRPr="00986148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-  architekt, Prezes Zarządu APA Wojciechowski Architekci</w:t>
      </w:r>
      <w:r w:rsidR="00F0422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; </w:t>
      </w:r>
      <w:r w:rsidR="00986148" w:rsidRPr="00986148"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  <w:t>Marek Chrobak</w:t>
      </w:r>
      <w:r w:rsidR="00986148" w:rsidRPr="00986148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wiceprezes SARP, który zastąpił </w:t>
      </w:r>
      <w:r w:rsidR="00986148" w:rsidRPr="00986148"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  <w:t xml:space="preserve">Agnieszkę </w:t>
      </w:r>
      <w:proofErr w:type="spellStart"/>
      <w:r w:rsidR="00986148" w:rsidRPr="00986148"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  <w:t>Kalinowską-Sołtys</w:t>
      </w:r>
      <w:proofErr w:type="spellEnd"/>
      <w:r w:rsidR="00986148" w:rsidRPr="00986148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, Prezes Stowarzyszenia Architektów Polskich</w:t>
      </w:r>
      <w:r w:rsidR="001E330A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; </w:t>
      </w:r>
      <w:r w:rsidR="00986148" w:rsidRPr="00986148"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  <w:t>Szczepan Wroński</w:t>
      </w:r>
      <w:r w:rsidR="00986148" w:rsidRPr="00986148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- założyciel i partner pracowni WXCA</w:t>
      </w:r>
      <w:r w:rsidR="00B05A02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;</w:t>
      </w:r>
      <w:r w:rsidR="001E330A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986148" w:rsidRPr="00986148"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  <w:t>Jacek Tryc</w:t>
      </w:r>
      <w:r w:rsidR="00986148" w:rsidRPr="00986148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– architekt, właściciel pracowni Jacek Tryc - wnętrza, laureat pierwszej edycji konkursu ,,Projekt Łazienki”</w:t>
      </w:r>
      <w:r w:rsidR="001E330A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; </w:t>
      </w:r>
      <w:r w:rsidR="00986148" w:rsidRPr="00986148"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  <w:t xml:space="preserve">Jakub Krzysztofik </w:t>
      </w:r>
      <w:r w:rsidR="00986148" w:rsidRPr="00986148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- architekt i urbanista, prezes SARP Łódź, właściciel pracowni projektowej 3DARCHITEKCI</w:t>
      </w:r>
      <w:r w:rsidR="001E330A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986148" w:rsidRPr="00986148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oraz </w:t>
      </w:r>
      <w:r w:rsidR="00986148" w:rsidRPr="00986148"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  <w:t xml:space="preserve">Przemysław </w:t>
      </w:r>
      <w:proofErr w:type="spellStart"/>
      <w:r w:rsidR="00986148" w:rsidRPr="00986148"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  <w:t>Powalacz</w:t>
      </w:r>
      <w:proofErr w:type="spellEnd"/>
      <w:r w:rsidR="00986148" w:rsidRPr="00986148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- Prezes Zarządu Geberit</w:t>
      </w:r>
      <w:r w:rsidR="00AC33B4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.</w:t>
      </w:r>
    </w:p>
    <w:p w14:paraId="2452A457" w14:textId="77777777" w:rsidR="00B05A02" w:rsidRDefault="00B05A02" w:rsidP="00227D2C">
      <w:pPr>
        <w:jc w:val="both"/>
        <w:rPr>
          <w:rFonts w:ascii="Calibri" w:eastAsia="Cambria" w:hAnsi="Calibri" w:cs="Calibri"/>
          <w:sz w:val="22"/>
          <w:szCs w:val="22"/>
          <w:lang w:eastAsia="de-DE"/>
        </w:rPr>
      </w:pPr>
    </w:p>
    <w:p w14:paraId="3863E6D5" w14:textId="39538751" w:rsidR="00227D2C" w:rsidRPr="00227D2C" w:rsidRDefault="00227D2C" w:rsidP="00227D2C">
      <w:pPr>
        <w:jc w:val="both"/>
        <w:rPr>
          <w:rFonts w:ascii="Calibri" w:eastAsia="Cambria" w:hAnsi="Calibri" w:cs="Calibri"/>
          <w:sz w:val="22"/>
          <w:szCs w:val="22"/>
          <w:lang w:eastAsia="de-DE"/>
        </w:rPr>
      </w:pPr>
      <w:r w:rsidRPr="00227D2C">
        <w:rPr>
          <w:rFonts w:ascii="Calibri" w:eastAsia="Cambria" w:hAnsi="Calibri" w:cs="Calibri"/>
          <w:sz w:val="22"/>
          <w:szCs w:val="22"/>
          <w:lang w:eastAsia="de-DE"/>
        </w:rPr>
        <w:t xml:space="preserve">Ogłoszenie wyników nastąpiło </w:t>
      </w:r>
      <w:r w:rsidR="00850C29">
        <w:rPr>
          <w:rFonts w:ascii="Calibri" w:eastAsia="Cambria" w:hAnsi="Calibri" w:cs="Calibri"/>
          <w:sz w:val="22"/>
          <w:szCs w:val="22"/>
          <w:lang w:eastAsia="de-DE"/>
        </w:rPr>
        <w:t>21</w:t>
      </w:r>
      <w:r w:rsidRPr="00227D2C">
        <w:rPr>
          <w:rFonts w:ascii="Calibri" w:eastAsia="Cambria" w:hAnsi="Calibri" w:cs="Calibri"/>
          <w:sz w:val="22"/>
          <w:szCs w:val="22"/>
          <w:lang w:eastAsia="de-DE"/>
        </w:rPr>
        <w:t xml:space="preserve"> czerwca 202</w:t>
      </w:r>
      <w:r w:rsidR="00850C29">
        <w:rPr>
          <w:rFonts w:ascii="Calibri" w:eastAsia="Cambria" w:hAnsi="Calibri" w:cs="Calibri"/>
          <w:sz w:val="22"/>
          <w:szCs w:val="22"/>
          <w:lang w:eastAsia="de-DE"/>
        </w:rPr>
        <w:t>3</w:t>
      </w:r>
      <w:r w:rsidRPr="00227D2C">
        <w:rPr>
          <w:rFonts w:ascii="Calibri" w:eastAsia="Cambria" w:hAnsi="Calibri" w:cs="Calibri"/>
          <w:sz w:val="22"/>
          <w:szCs w:val="22"/>
          <w:lang w:eastAsia="de-DE"/>
        </w:rPr>
        <w:t xml:space="preserve"> r. podczas zakończenia konkursu, które odbyło się </w:t>
      </w:r>
      <w:r w:rsidR="00214B7B">
        <w:rPr>
          <w:rFonts w:ascii="Calibri" w:eastAsia="Cambria" w:hAnsi="Calibri" w:cs="Calibri"/>
          <w:sz w:val="22"/>
          <w:szCs w:val="22"/>
          <w:lang w:eastAsia="de-DE"/>
        </w:rPr>
        <w:br/>
      </w:r>
      <w:r w:rsidRPr="00227D2C">
        <w:rPr>
          <w:rFonts w:ascii="Calibri" w:eastAsia="Cambria" w:hAnsi="Calibri" w:cs="Calibri"/>
          <w:sz w:val="22"/>
          <w:szCs w:val="22"/>
          <w:lang w:eastAsia="de-DE"/>
        </w:rPr>
        <w:t xml:space="preserve">w </w:t>
      </w:r>
      <w:r w:rsidR="00A4745A">
        <w:rPr>
          <w:rFonts w:ascii="Calibri" w:eastAsia="Cambria" w:hAnsi="Calibri" w:cs="Calibri"/>
          <w:sz w:val="22"/>
          <w:szCs w:val="22"/>
          <w:lang w:eastAsia="de-DE"/>
        </w:rPr>
        <w:t>pawilonie wystawowo-konferencyjnym SAPR</w:t>
      </w:r>
      <w:r w:rsidR="00632454">
        <w:rPr>
          <w:rFonts w:ascii="Calibri" w:eastAsia="Cambria" w:hAnsi="Calibri" w:cs="Calibri"/>
          <w:sz w:val="22"/>
          <w:szCs w:val="22"/>
          <w:lang w:eastAsia="de-DE"/>
        </w:rPr>
        <w:t>, na terenie Pałacu Zamoyskich w Warszawie</w:t>
      </w:r>
      <w:r w:rsidRPr="00227D2C">
        <w:rPr>
          <w:rFonts w:ascii="Calibri" w:eastAsia="Cambria" w:hAnsi="Calibri" w:cs="Calibri"/>
          <w:sz w:val="22"/>
          <w:szCs w:val="22"/>
          <w:lang w:eastAsia="de-DE"/>
        </w:rPr>
        <w:t>. Wydarzenie poprowadziła Katarzyna Jaroszyńska, dziennikarka TVN.</w:t>
      </w:r>
    </w:p>
    <w:p w14:paraId="6B9B443B" w14:textId="77777777" w:rsidR="00227D2C" w:rsidRPr="00227D2C" w:rsidRDefault="00227D2C" w:rsidP="00227D2C">
      <w:pPr>
        <w:jc w:val="both"/>
        <w:rPr>
          <w:rFonts w:ascii="Calibri" w:eastAsia="Cambria" w:hAnsi="Calibri" w:cs="Calibri"/>
          <w:b/>
          <w:bCs/>
          <w:sz w:val="22"/>
          <w:szCs w:val="22"/>
          <w:lang w:eastAsia="de-DE"/>
        </w:rPr>
      </w:pPr>
    </w:p>
    <w:p w14:paraId="5B962B92" w14:textId="4F6234F4" w:rsidR="00E81EFE" w:rsidRDefault="00227D2C" w:rsidP="004131FF">
      <w:pPr>
        <w:jc w:val="both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D97716">
        <w:rPr>
          <w:rFonts w:ascii="Calibri" w:eastAsia="Cambria" w:hAnsi="Calibri" w:cs="Calibri"/>
          <w:b/>
          <w:bCs/>
          <w:sz w:val="22"/>
          <w:szCs w:val="22"/>
          <w:lang w:eastAsia="de-DE"/>
        </w:rPr>
        <w:t>Grand Prix konkursu „Projekt Łazienki 202</w:t>
      </w:r>
      <w:r w:rsidR="006D23D0" w:rsidRPr="00D97716">
        <w:rPr>
          <w:rFonts w:ascii="Calibri" w:eastAsia="Cambria" w:hAnsi="Calibri" w:cs="Calibri"/>
          <w:b/>
          <w:bCs/>
          <w:sz w:val="22"/>
          <w:szCs w:val="22"/>
          <w:lang w:eastAsia="de-DE"/>
        </w:rPr>
        <w:t>3</w:t>
      </w:r>
      <w:r w:rsidRPr="00D97716">
        <w:rPr>
          <w:rFonts w:ascii="Calibri" w:eastAsia="Cambria" w:hAnsi="Calibri" w:cs="Calibri"/>
          <w:b/>
          <w:bCs/>
          <w:sz w:val="22"/>
          <w:szCs w:val="22"/>
          <w:lang w:eastAsia="de-DE"/>
        </w:rPr>
        <w:t xml:space="preserve">” </w:t>
      </w:r>
      <w:r w:rsidRPr="00D97716">
        <w:rPr>
          <w:rFonts w:ascii="Calibri" w:eastAsia="Cambria" w:hAnsi="Calibri" w:cs="Calibri"/>
          <w:sz w:val="22"/>
          <w:szCs w:val="22"/>
          <w:lang w:eastAsia="de-DE"/>
        </w:rPr>
        <w:t xml:space="preserve">oraz </w:t>
      </w:r>
      <w:r w:rsidRPr="00D97716">
        <w:rPr>
          <w:rFonts w:ascii="Calibri" w:eastAsia="Cambria" w:hAnsi="Calibri" w:cs="Calibri"/>
          <w:b/>
          <w:bCs/>
          <w:sz w:val="22"/>
          <w:szCs w:val="22"/>
          <w:lang w:eastAsia="de-DE"/>
        </w:rPr>
        <w:t xml:space="preserve">nagrodę specjalną </w:t>
      </w:r>
      <w:r w:rsidR="006D23D0" w:rsidRPr="00D97716">
        <w:rPr>
          <w:rFonts w:ascii="Calibri" w:eastAsia="Cambria" w:hAnsi="Calibri" w:cs="Calibri"/>
          <w:b/>
          <w:bCs/>
          <w:sz w:val="22"/>
          <w:szCs w:val="22"/>
          <w:lang w:eastAsia="de-DE"/>
        </w:rPr>
        <w:t xml:space="preserve">za projektowanie w duchu zrównoważonego rozwoju i wykorzystanie materiałów odnawialnych oraz przyjaznych dla środowiska, zastosowanie źródeł energii odnawialnej, projektowanie rozwiązań mających na celu zmianę </w:t>
      </w:r>
      <w:proofErr w:type="spellStart"/>
      <w:r w:rsidR="006D23D0" w:rsidRPr="00D97716">
        <w:rPr>
          <w:rFonts w:ascii="Calibri" w:eastAsia="Cambria" w:hAnsi="Calibri" w:cs="Calibri"/>
          <w:b/>
          <w:bCs/>
          <w:sz w:val="22"/>
          <w:szCs w:val="22"/>
          <w:lang w:eastAsia="de-DE"/>
        </w:rPr>
        <w:t>nieekologicznych</w:t>
      </w:r>
      <w:proofErr w:type="spellEnd"/>
      <w:r w:rsidR="006D23D0" w:rsidRPr="00D97716">
        <w:rPr>
          <w:rFonts w:ascii="Calibri" w:eastAsia="Cambria" w:hAnsi="Calibri" w:cs="Calibri"/>
          <w:b/>
          <w:bCs/>
          <w:sz w:val="22"/>
          <w:szCs w:val="22"/>
          <w:lang w:eastAsia="de-DE"/>
        </w:rPr>
        <w:t xml:space="preserve"> zachowań mieszkańców i turystów </w:t>
      </w:r>
      <w:r w:rsidRPr="00D97716">
        <w:rPr>
          <w:rFonts w:ascii="Calibri" w:eastAsia="Cambria" w:hAnsi="Calibri" w:cs="Calibri"/>
          <w:b/>
          <w:bCs/>
          <w:sz w:val="22"/>
          <w:szCs w:val="22"/>
          <w:lang w:eastAsia="de-DE"/>
        </w:rPr>
        <w:t>otrzymał projekt „</w:t>
      </w:r>
      <w:r w:rsidR="00480AF5" w:rsidRPr="00D97716">
        <w:rPr>
          <w:rFonts w:ascii="Calibri" w:eastAsia="Cambria" w:hAnsi="Calibri" w:cs="Calibri"/>
          <w:b/>
          <w:bCs/>
          <w:sz w:val="22"/>
          <w:szCs w:val="22"/>
          <w:lang w:eastAsia="de-DE"/>
        </w:rPr>
        <w:t>MASZ | ROOM</w:t>
      </w:r>
      <w:r w:rsidRPr="00D97716">
        <w:rPr>
          <w:rFonts w:ascii="Calibri" w:eastAsia="Cambria" w:hAnsi="Calibri" w:cs="Calibri"/>
          <w:b/>
          <w:bCs/>
          <w:sz w:val="22"/>
          <w:szCs w:val="22"/>
          <w:lang w:eastAsia="de-DE"/>
        </w:rPr>
        <w:t>”, które</w:t>
      </w:r>
      <w:r w:rsidR="00D42A1F" w:rsidRPr="00D97716">
        <w:rPr>
          <w:rFonts w:ascii="Calibri" w:eastAsia="Cambria" w:hAnsi="Calibri" w:cs="Calibri"/>
          <w:b/>
          <w:bCs/>
          <w:sz w:val="22"/>
          <w:szCs w:val="22"/>
          <w:lang w:eastAsia="de-DE"/>
        </w:rPr>
        <w:t>go</w:t>
      </w:r>
      <w:r w:rsidRPr="00D97716">
        <w:rPr>
          <w:rFonts w:ascii="Calibri" w:eastAsia="Cambria" w:hAnsi="Calibri" w:cs="Calibri"/>
          <w:b/>
          <w:bCs/>
          <w:sz w:val="22"/>
          <w:szCs w:val="22"/>
          <w:lang w:eastAsia="de-DE"/>
        </w:rPr>
        <w:t xml:space="preserve"> autor</w:t>
      </w:r>
      <w:r w:rsidR="00480AF5" w:rsidRPr="00D97716">
        <w:rPr>
          <w:rFonts w:ascii="Calibri" w:eastAsia="Cambria" w:hAnsi="Calibri" w:cs="Calibri"/>
          <w:b/>
          <w:bCs/>
          <w:sz w:val="22"/>
          <w:szCs w:val="22"/>
          <w:lang w:eastAsia="de-DE"/>
        </w:rPr>
        <w:t>ką</w:t>
      </w:r>
      <w:r w:rsidRPr="00D97716">
        <w:rPr>
          <w:rFonts w:ascii="Calibri" w:eastAsia="Cambria" w:hAnsi="Calibri" w:cs="Calibri"/>
          <w:b/>
          <w:bCs/>
          <w:sz w:val="22"/>
          <w:szCs w:val="22"/>
          <w:lang w:eastAsia="de-DE"/>
        </w:rPr>
        <w:t xml:space="preserve"> </w:t>
      </w:r>
      <w:r w:rsidR="00480AF5" w:rsidRPr="00D97716">
        <w:rPr>
          <w:rFonts w:ascii="Calibri" w:eastAsia="Cambria" w:hAnsi="Calibri" w:cs="Calibri"/>
          <w:b/>
          <w:bCs/>
          <w:sz w:val="22"/>
          <w:szCs w:val="22"/>
          <w:lang w:eastAsia="de-DE"/>
        </w:rPr>
        <w:t>jest Paula Rydel</w:t>
      </w:r>
      <w:r w:rsidRPr="00D97716">
        <w:rPr>
          <w:rFonts w:ascii="Calibri" w:eastAsia="Cambria" w:hAnsi="Calibri" w:cs="Calibri"/>
          <w:b/>
          <w:bCs/>
          <w:sz w:val="22"/>
          <w:szCs w:val="22"/>
          <w:lang w:eastAsia="de-DE"/>
        </w:rPr>
        <w:t>.</w:t>
      </w:r>
      <w:r w:rsidRPr="00D97716">
        <w:rPr>
          <w:rFonts w:ascii="Calibri" w:eastAsia="Cambria" w:hAnsi="Calibri" w:cs="Calibri"/>
          <w:sz w:val="22"/>
          <w:szCs w:val="22"/>
          <w:lang w:eastAsia="de-DE"/>
        </w:rPr>
        <w:t xml:space="preserve"> Zdaniem jury pracę wyróżnia</w:t>
      </w:r>
      <w:r w:rsidRPr="00D97716">
        <w:rPr>
          <w:rFonts w:ascii="Arial" w:hAnsi="Arial"/>
          <w:sz w:val="22"/>
          <w:szCs w:val="20"/>
          <w:lang w:eastAsia="de-DE"/>
        </w:rPr>
        <w:t xml:space="preserve"> </w:t>
      </w:r>
      <w:r w:rsidR="0056112D" w:rsidRPr="00D97716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cyrkularna architektura w postaci samowystarczalnego</w:t>
      </w:r>
      <w:r w:rsidR="0056112D" w:rsidRPr="0056112D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i biodegradowalnego modułu sanitarnego</w:t>
      </w:r>
      <w:r w:rsidR="0056112D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,</w:t>
      </w:r>
      <w:r w:rsidR="0056112D" w:rsidRPr="0056112D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wykorzystuj</w:t>
      </w:r>
      <w:r w:rsidR="00B04559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ącego</w:t>
      </w:r>
      <w:r w:rsidR="0056112D" w:rsidRPr="0056112D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potencjał lokalnie wytwarzanych materiałów w postaci grzybni i konstrukcji drewnianej.</w:t>
      </w:r>
      <w:r w:rsidR="00940E2F" w:rsidRPr="00940E2F">
        <w:t xml:space="preserve"> </w:t>
      </w:r>
      <w:r w:rsidR="00940E2F" w:rsidRPr="00940E2F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Zaprojektowane moduły toalet są neutralne pod względem płci, uwzględniają potrzeby rodzinne, dziecięce, osób starszych i osób o potrzebach szczególnych. W projekcie przyjęto również perspektywę pozaludzką, poszerzając funkcję toalety o funkcję integracji międzygatunkowej. Naturalne i organiczne ściany i dach staną się domem dla awifauny, owadów i małych organizmów.</w:t>
      </w:r>
      <w:r w:rsidR="004131FF" w:rsidRPr="004131FF">
        <w:t xml:space="preserve"> </w:t>
      </w:r>
      <w:r w:rsidR="004131FF" w:rsidRPr="004131FF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Zredukowana skala i ergonomia toalety pozwala nie tylko na swobodny transport, ale również elastyczne i nieinwazyjne wpisanie pojedynczego obiektu lub całego systemu toalet w wymagający kontekst urbanistyczny zarówno parku przy budynku SARP, jak i potencjalnie innych lokalizacji.</w:t>
      </w:r>
      <w:r w:rsidR="004131FF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3E9576E2" w14:textId="32860C64" w:rsidR="00227D2C" w:rsidRPr="00227D2C" w:rsidRDefault="004131FF" w:rsidP="004131FF">
      <w:pPr>
        <w:jc w:val="both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4131FF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Praca </w:t>
      </w:r>
      <w:r w:rsidRPr="00D97716"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  <w:t>,,MASZ | ROOM”</w:t>
      </w:r>
      <w:r w:rsidRPr="004131FF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pod względem architektonicznym to forma skromna i empatyczna, zaś pod kątem społecznym i ekologicznym - odważna i progresywna, dzięki czemu ma szansę na rozwinięcie kultury </w:t>
      </w:r>
      <w:proofErr w:type="spellStart"/>
      <w:r w:rsidRPr="004131FF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lastRenderedPageBreak/>
        <w:t>sanitacyjnej</w:t>
      </w:r>
      <w:proofErr w:type="spellEnd"/>
      <w:r w:rsidRPr="004131FF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, a nawet szerszej refleksji na temat architektury cyrkularnej o wiele lat do przodu, stając się kierunkowskazem dla przyszłego rozwoju architektury publicznej w większej skali.  </w:t>
      </w:r>
    </w:p>
    <w:p w14:paraId="06FE81DD" w14:textId="77777777" w:rsidR="00227D2C" w:rsidRPr="00227D2C" w:rsidRDefault="00227D2C" w:rsidP="00227D2C">
      <w:pPr>
        <w:jc w:val="both"/>
        <w:rPr>
          <w:rFonts w:ascii="Calibri" w:eastAsia="Cambria" w:hAnsi="Calibri" w:cs="Calibri"/>
          <w:b/>
          <w:bCs/>
          <w:sz w:val="22"/>
          <w:szCs w:val="22"/>
          <w:lang w:eastAsia="de-DE"/>
        </w:rPr>
      </w:pPr>
    </w:p>
    <w:p w14:paraId="6CC8B2E1" w14:textId="4C8A3787" w:rsidR="00227D2C" w:rsidRPr="00227D2C" w:rsidRDefault="00227D2C" w:rsidP="00227D2C">
      <w:pPr>
        <w:jc w:val="both"/>
        <w:rPr>
          <w:rFonts w:ascii="Calibri" w:eastAsia="Cambria" w:hAnsi="Calibri" w:cs="Calibri"/>
          <w:sz w:val="22"/>
          <w:szCs w:val="22"/>
          <w:lang w:eastAsia="de-DE"/>
        </w:rPr>
      </w:pPr>
      <w:r w:rsidRPr="00227D2C">
        <w:rPr>
          <w:rFonts w:ascii="Calibri" w:eastAsia="Cambria" w:hAnsi="Calibri" w:cs="Calibri"/>
          <w:b/>
          <w:bCs/>
          <w:sz w:val="22"/>
          <w:szCs w:val="22"/>
          <w:lang w:eastAsia="de-DE"/>
        </w:rPr>
        <w:t>Wyróżnienie I</w:t>
      </w:r>
      <w:r w:rsidRPr="00227D2C">
        <w:rPr>
          <w:rFonts w:ascii="Calibri" w:eastAsia="Cambria" w:hAnsi="Calibri" w:cs="Calibri"/>
          <w:sz w:val="22"/>
          <w:szCs w:val="22"/>
          <w:lang w:eastAsia="de-DE"/>
        </w:rPr>
        <w:t xml:space="preserve"> </w:t>
      </w:r>
      <w:r w:rsidRPr="00227D2C">
        <w:rPr>
          <w:rFonts w:ascii="Calibri" w:eastAsia="Cambria" w:hAnsi="Calibri" w:cs="Calibri"/>
          <w:b/>
          <w:bCs/>
          <w:sz w:val="22"/>
          <w:szCs w:val="22"/>
          <w:lang w:eastAsia="de-DE"/>
        </w:rPr>
        <w:t xml:space="preserve">stopnia </w:t>
      </w:r>
      <w:r w:rsidRPr="00227D2C">
        <w:rPr>
          <w:rFonts w:ascii="Calibri" w:eastAsia="Cambria" w:hAnsi="Calibri" w:cs="Calibri"/>
          <w:sz w:val="22"/>
          <w:szCs w:val="22"/>
          <w:lang w:eastAsia="de-DE"/>
        </w:rPr>
        <w:t>powędrował</w:t>
      </w:r>
      <w:r w:rsidR="00426471">
        <w:rPr>
          <w:rFonts w:ascii="Calibri" w:eastAsia="Cambria" w:hAnsi="Calibri" w:cs="Calibri"/>
          <w:sz w:val="22"/>
          <w:szCs w:val="22"/>
          <w:lang w:eastAsia="de-DE"/>
        </w:rPr>
        <w:t>o</w:t>
      </w:r>
      <w:r w:rsidRPr="00227D2C">
        <w:rPr>
          <w:rFonts w:ascii="Calibri" w:eastAsia="Cambria" w:hAnsi="Calibri" w:cs="Calibri"/>
          <w:sz w:val="22"/>
          <w:szCs w:val="22"/>
          <w:lang w:eastAsia="de-DE"/>
        </w:rPr>
        <w:t xml:space="preserve"> do </w:t>
      </w:r>
      <w:r w:rsidR="00426471" w:rsidRPr="00180C8B">
        <w:rPr>
          <w:rFonts w:ascii="Calibri" w:eastAsia="Cambria" w:hAnsi="Calibri" w:cs="Calibri"/>
          <w:b/>
          <w:bCs/>
          <w:sz w:val="22"/>
          <w:szCs w:val="22"/>
          <w:lang w:eastAsia="de-DE"/>
        </w:rPr>
        <w:t xml:space="preserve">Moniki Puchały i Tomasza </w:t>
      </w:r>
      <w:proofErr w:type="spellStart"/>
      <w:r w:rsidR="00426471" w:rsidRPr="00180C8B">
        <w:rPr>
          <w:rFonts w:ascii="Calibri" w:eastAsia="Cambria" w:hAnsi="Calibri" w:cs="Calibri"/>
          <w:b/>
          <w:bCs/>
          <w:sz w:val="22"/>
          <w:szCs w:val="22"/>
          <w:lang w:eastAsia="de-DE"/>
        </w:rPr>
        <w:t>Sachanowicza</w:t>
      </w:r>
      <w:proofErr w:type="spellEnd"/>
      <w:r w:rsidRPr="00227D2C">
        <w:rPr>
          <w:rFonts w:ascii="Calibri" w:eastAsia="Cambria" w:hAnsi="Calibri" w:cs="Calibri"/>
          <w:sz w:val="22"/>
          <w:szCs w:val="22"/>
          <w:lang w:eastAsia="de-DE"/>
        </w:rPr>
        <w:t xml:space="preserve"> za koncepcję</w:t>
      </w:r>
      <w:r w:rsidR="00522AFA">
        <w:rPr>
          <w:rFonts w:ascii="Calibri" w:eastAsia="Cambria" w:hAnsi="Calibri" w:cs="Calibri"/>
          <w:sz w:val="22"/>
          <w:szCs w:val="22"/>
          <w:lang w:eastAsia="de-DE"/>
        </w:rPr>
        <w:t xml:space="preserve"> </w:t>
      </w:r>
      <w:r w:rsidR="00214B7B">
        <w:rPr>
          <w:rFonts w:ascii="Calibri" w:eastAsia="Cambria" w:hAnsi="Calibri" w:cs="Calibri"/>
          <w:sz w:val="22"/>
          <w:szCs w:val="22"/>
          <w:lang w:eastAsia="de-DE"/>
        </w:rPr>
        <w:br/>
      </w:r>
      <w:r w:rsidR="00522AFA">
        <w:rPr>
          <w:rFonts w:ascii="Calibri" w:eastAsia="Cambria" w:hAnsi="Calibri" w:cs="Calibri"/>
          <w:sz w:val="22"/>
          <w:szCs w:val="22"/>
          <w:lang w:eastAsia="de-DE"/>
        </w:rPr>
        <w:t>,,</w:t>
      </w:r>
      <w:r w:rsidR="00522AFA" w:rsidRPr="00522AFA">
        <w:rPr>
          <w:rFonts w:ascii="Calibri" w:eastAsia="Cambria" w:hAnsi="Calibri" w:cs="Calibri"/>
          <w:sz w:val="22"/>
          <w:szCs w:val="22"/>
          <w:lang w:eastAsia="de-DE"/>
        </w:rPr>
        <w:t>W HARMONII Z OTOCZENIEM</w:t>
      </w:r>
      <w:r w:rsidR="00522AFA">
        <w:rPr>
          <w:rFonts w:ascii="Calibri" w:eastAsia="Cambria" w:hAnsi="Calibri" w:cs="Calibri"/>
          <w:sz w:val="22"/>
          <w:szCs w:val="22"/>
          <w:lang w:eastAsia="de-DE"/>
        </w:rPr>
        <w:t xml:space="preserve">”. </w:t>
      </w:r>
      <w:r w:rsidR="00A11E84" w:rsidRPr="00A11E84">
        <w:rPr>
          <w:rFonts w:ascii="Calibri" w:eastAsia="Cambria" w:hAnsi="Calibri" w:cs="Calibri"/>
          <w:sz w:val="22"/>
          <w:szCs w:val="22"/>
          <w:lang w:eastAsia="de-DE"/>
        </w:rPr>
        <w:t>Projekt</w:t>
      </w:r>
      <w:r w:rsidR="00010667">
        <w:rPr>
          <w:rFonts w:ascii="Calibri" w:eastAsia="Cambria" w:hAnsi="Calibri" w:cs="Calibri"/>
          <w:sz w:val="22"/>
          <w:szCs w:val="22"/>
          <w:lang w:eastAsia="de-DE"/>
        </w:rPr>
        <w:t>,</w:t>
      </w:r>
      <w:r w:rsidR="00A11E84" w:rsidRPr="00A11E84">
        <w:rPr>
          <w:rFonts w:ascii="Calibri" w:eastAsia="Cambria" w:hAnsi="Calibri" w:cs="Calibri"/>
          <w:sz w:val="22"/>
          <w:szCs w:val="22"/>
          <w:lang w:eastAsia="de-DE"/>
        </w:rPr>
        <w:t xml:space="preserve"> jako jeden z nielicznych, idealnie wpisał się w krajobraz parkowy Pałacu Zamoyskiego, sprytnie mijając istniejące drzewa i tworząc bardzo elegancki, falujący parawan. </w:t>
      </w:r>
      <w:r w:rsidR="00214B7B">
        <w:rPr>
          <w:rFonts w:ascii="Calibri" w:eastAsia="Cambria" w:hAnsi="Calibri" w:cs="Calibri"/>
          <w:sz w:val="22"/>
          <w:szCs w:val="22"/>
          <w:lang w:eastAsia="de-DE"/>
        </w:rPr>
        <w:br/>
      </w:r>
      <w:r w:rsidR="00A11E84" w:rsidRPr="00A11E84">
        <w:rPr>
          <w:rFonts w:ascii="Calibri" w:eastAsia="Cambria" w:hAnsi="Calibri" w:cs="Calibri"/>
          <w:sz w:val="22"/>
          <w:szCs w:val="22"/>
          <w:lang w:eastAsia="de-DE"/>
        </w:rPr>
        <w:t>W meandrach kryją się toalety o różnym programie, mniej i bardziej przestronne. Mogą tworzyć ciąg lub tworzyć pętle zamknięte.</w:t>
      </w:r>
      <w:r w:rsidR="003518F1" w:rsidRPr="003518F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3518F1" w:rsidRPr="003518F1">
        <w:rPr>
          <w:rFonts w:ascii="Calibri" w:eastAsia="Cambria" w:hAnsi="Calibri" w:cs="Calibri"/>
          <w:sz w:val="22"/>
          <w:szCs w:val="22"/>
          <w:lang w:eastAsia="de-DE"/>
        </w:rPr>
        <w:t>Redukcja funkcji toalety do minimum sprawia, że można ją szybko postawić na placu miejskim, w ogrodzie czy na lokalnym festynie, tworząc zupełnie inną jakość estetyczną toalet przenośnych.</w:t>
      </w:r>
      <w:r w:rsidR="00CA66A1" w:rsidRPr="00CA66A1">
        <w:t xml:space="preserve"> </w:t>
      </w:r>
      <w:r w:rsidR="00AD3DD4" w:rsidRPr="00745215">
        <w:rPr>
          <w:rFonts w:ascii="Calibri" w:eastAsia="Cambria" w:hAnsi="Calibri" w:cs="Calibri"/>
          <w:sz w:val="22"/>
          <w:szCs w:val="22"/>
          <w:lang w:eastAsia="de-DE"/>
        </w:rPr>
        <w:t xml:space="preserve">Rozwiązania zastosowane w projekcie są proste technologicznie i ekonomiczne. </w:t>
      </w:r>
      <w:r w:rsidR="00CA66A1" w:rsidRPr="00CA66A1">
        <w:rPr>
          <w:rFonts w:ascii="Calibri" w:eastAsia="Cambria" w:hAnsi="Calibri" w:cs="Calibri"/>
          <w:sz w:val="22"/>
          <w:szCs w:val="22"/>
          <w:lang w:eastAsia="de-DE"/>
        </w:rPr>
        <w:t>Przyznając nagrodę</w:t>
      </w:r>
      <w:r w:rsidR="004E09BC">
        <w:rPr>
          <w:rFonts w:ascii="Calibri" w:eastAsia="Cambria" w:hAnsi="Calibri" w:cs="Calibri"/>
          <w:sz w:val="22"/>
          <w:szCs w:val="22"/>
          <w:lang w:eastAsia="de-DE"/>
        </w:rPr>
        <w:t>,</w:t>
      </w:r>
      <w:r w:rsidR="00CA66A1" w:rsidRPr="00CA66A1">
        <w:rPr>
          <w:rFonts w:ascii="Calibri" w:eastAsia="Cambria" w:hAnsi="Calibri" w:cs="Calibri"/>
          <w:sz w:val="22"/>
          <w:szCs w:val="22"/>
          <w:lang w:eastAsia="de-DE"/>
        </w:rPr>
        <w:t xml:space="preserve"> jury chciało docenić odwagę, pomysłowość oraz innowacyjne podejście do tematu.</w:t>
      </w:r>
    </w:p>
    <w:p w14:paraId="6A835966" w14:textId="77777777" w:rsidR="00227D2C" w:rsidRPr="00227D2C" w:rsidRDefault="00227D2C" w:rsidP="00227D2C">
      <w:pPr>
        <w:jc w:val="both"/>
        <w:rPr>
          <w:rFonts w:ascii="Calibri" w:eastAsia="Cambria" w:hAnsi="Calibri" w:cs="Calibri"/>
          <w:b/>
          <w:bCs/>
          <w:sz w:val="22"/>
          <w:szCs w:val="22"/>
          <w:lang w:eastAsia="de-DE"/>
        </w:rPr>
      </w:pPr>
    </w:p>
    <w:p w14:paraId="44925473" w14:textId="4F696158" w:rsidR="002E7AC4" w:rsidRPr="002E7AC4" w:rsidRDefault="00227D2C" w:rsidP="002E7AC4">
      <w:pPr>
        <w:jc w:val="both"/>
        <w:rPr>
          <w:rFonts w:ascii="Calibri" w:eastAsia="Cambria" w:hAnsi="Calibri" w:cs="Calibri"/>
          <w:sz w:val="22"/>
          <w:szCs w:val="22"/>
          <w:lang w:eastAsia="de-DE"/>
        </w:rPr>
      </w:pPr>
      <w:r w:rsidRPr="00227D2C">
        <w:rPr>
          <w:rFonts w:ascii="Calibri" w:eastAsia="Cambria" w:hAnsi="Calibri" w:cs="Calibri"/>
          <w:b/>
          <w:bCs/>
          <w:sz w:val="22"/>
          <w:szCs w:val="22"/>
          <w:lang w:eastAsia="de-DE"/>
        </w:rPr>
        <w:t>Wyróżnienie II stopnia</w:t>
      </w:r>
      <w:r w:rsidRPr="00227D2C">
        <w:rPr>
          <w:rFonts w:ascii="Calibri" w:eastAsia="Cambria" w:hAnsi="Calibri" w:cs="Calibri"/>
          <w:sz w:val="22"/>
          <w:szCs w:val="22"/>
          <w:lang w:eastAsia="de-DE"/>
        </w:rPr>
        <w:t xml:space="preserve"> zdobyli</w:t>
      </w:r>
      <w:r w:rsidRPr="00227D2C">
        <w:rPr>
          <w:rFonts w:ascii="Arial" w:hAnsi="Arial"/>
          <w:sz w:val="22"/>
          <w:szCs w:val="20"/>
          <w:lang w:eastAsia="de-DE"/>
        </w:rPr>
        <w:t xml:space="preserve"> </w:t>
      </w:r>
      <w:r w:rsidR="00895DC4" w:rsidRPr="009F1603">
        <w:rPr>
          <w:rFonts w:ascii="Calibri" w:eastAsia="Cambria" w:hAnsi="Calibri" w:cs="Calibri"/>
          <w:b/>
          <w:bCs/>
          <w:sz w:val="22"/>
          <w:szCs w:val="22"/>
          <w:lang w:eastAsia="de-DE"/>
        </w:rPr>
        <w:t>Mikołaj Baczyński</w:t>
      </w:r>
      <w:r w:rsidR="00895DC4">
        <w:rPr>
          <w:rFonts w:ascii="Calibri" w:eastAsia="Cambria" w:hAnsi="Calibri" w:cs="Calibri"/>
          <w:sz w:val="22"/>
          <w:szCs w:val="22"/>
          <w:lang w:eastAsia="de-DE"/>
        </w:rPr>
        <w:t xml:space="preserve"> i </w:t>
      </w:r>
      <w:r w:rsidR="00895DC4" w:rsidRPr="009F1603">
        <w:rPr>
          <w:rFonts w:ascii="Calibri" w:eastAsia="Cambria" w:hAnsi="Calibri" w:cs="Calibri"/>
          <w:b/>
          <w:bCs/>
          <w:sz w:val="22"/>
          <w:szCs w:val="22"/>
          <w:lang w:eastAsia="de-DE"/>
        </w:rPr>
        <w:t xml:space="preserve">Dawid </w:t>
      </w:r>
      <w:proofErr w:type="spellStart"/>
      <w:r w:rsidR="00895DC4" w:rsidRPr="009F1603">
        <w:rPr>
          <w:rFonts w:ascii="Calibri" w:eastAsia="Cambria" w:hAnsi="Calibri" w:cs="Calibri"/>
          <w:b/>
          <w:bCs/>
          <w:sz w:val="22"/>
          <w:szCs w:val="22"/>
          <w:lang w:eastAsia="de-DE"/>
        </w:rPr>
        <w:t>Kruźlak</w:t>
      </w:r>
      <w:proofErr w:type="spellEnd"/>
      <w:r w:rsidRPr="00227D2C">
        <w:rPr>
          <w:rFonts w:ascii="Calibri" w:eastAsia="Cambria" w:hAnsi="Calibri" w:cs="Calibri"/>
          <w:sz w:val="22"/>
          <w:szCs w:val="22"/>
          <w:lang w:eastAsia="de-DE"/>
        </w:rPr>
        <w:t xml:space="preserve"> za </w:t>
      </w:r>
      <w:r w:rsidR="00EB7CC0">
        <w:rPr>
          <w:rFonts w:ascii="Calibri" w:eastAsia="Cambria" w:hAnsi="Calibri" w:cs="Calibri"/>
          <w:sz w:val="22"/>
          <w:szCs w:val="22"/>
          <w:lang w:eastAsia="de-DE"/>
        </w:rPr>
        <w:t>pracę</w:t>
      </w:r>
      <w:r w:rsidRPr="00227D2C">
        <w:rPr>
          <w:rFonts w:ascii="Calibri" w:eastAsia="Cambria" w:hAnsi="Calibri" w:cs="Calibri"/>
          <w:sz w:val="22"/>
          <w:szCs w:val="22"/>
          <w:lang w:eastAsia="de-DE"/>
        </w:rPr>
        <w:t xml:space="preserve"> „</w:t>
      </w:r>
      <w:proofErr w:type="spellStart"/>
      <w:r w:rsidR="009F1603" w:rsidRPr="009F1603">
        <w:rPr>
          <w:rFonts w:ascii="Calibri" w:eastAsia="Cambria" w:hAnsi="Calibri" w:cs="Calibri"/>
          <w:sz w:val="22"/>
          <w:szCs w:val="22"/>
          <w:lang w:eastAsia="de-DE"/>
        </w:rPr>
        <w:t>Canvas</w:t>
      </w:r>
      <w:proofErr w:type="spellEnd"/>
      <w:r w:rsidRPr="00227D2C">
        <w:rPr>
          <w:rFonts w:ascii="Calibri" w:eastAsia="Cambria" w:hAnsi="Calibri" w:cs="Calibri"/>
          <w:sz w:val="22"/>
          <w:szCs w:val="22"/>
          <w:lang w:eastAsia="de-DE"/>
        </w:rPr>
        <w:t>”</w:t>
      </w:r>
      <w:r w:rsidR="00EB0396">
        <w:rPr>
          <w:rFonts w:ascii="Calibri" w:eastAsia="Cambria" w:hAnsi="Calibri" w:cs="Calibri"/>
          <w:sz w:val="22"/>
          <w:szCs w:val="22"/>
          <w:lang w:eastAsia="de-DE"/>
        </w:rPr>
        <w:t xml:space="preserve">. </w:t>
      </w:r>
      <w:r w:rsidR="008A2760" w:rsidRPr="008A2760">
        <w:rPr>
          <w:rFonts w:ascii="Calibri" w:eastAsia="Cambria" w:hAnsi="Calibri" w:cs="Calibri"/>
          <w:sz w:val="22"/>
          <w:szCs w:val="22"/>
          <w:lang w:eastAsia="de-DE"/>
        </w:rPr>
        <w:t>Wyróżnienie przyznano za projekt wyszukanej, organicznej i nieregularnie zaoblonej formy brył mieszczących pojedyncze toalety, pozostających w dobrej przestrzennej i wizualnej relacji z neorenesansowym pałacem i modernistycznym pawilonem wystawowym.</w:t>
      </w:r>
      <w:r w:rsidR="002E7AC4" w:rsidRPr="002E7AC4">
        <w:rPr>
          <w:rFonts w:asciiTheme="minorHAnsi" w:hAnsiTheme="minorHAnsi" w:cs="Calibri"/>
        </w:rPr>
        <w:t xml:space="preserve"> </w:t>
      </w:r>
      <w:r w:rsidR="002E7AC4" w:rsidRPr="002E7AC4">
        <w:rPr>
          <w:rFonts w:ascii="Calibri" w:eastAsia="Cambria" w:hAnsi="Calibri" w:cs="Calibri"/>
          <w:sz w:val="22"/>
          <w:szCs w:val="22"/>
          <w:lang w:eastAsia="de-DE"/>
        </w:rPr>
        <w:t>Zaproponowany układ kubatur pozwala na widzenie ich w kontekście zielonego otoczenia ogrodu Pałacu Zamoyskich, jako nieinwazyjnej interwencji, szanującej parkowy walor otoczenia i poprzez wzajemną „przezierną” ich kompozycję, dającej wrażenie ciągłości układu ogrodu.</w:t>
      </w:r>
      <w:r w:rsidR="005C2790" w:rsidRPr="005C2790">
        <w:t xml:space="preserve"> </w:t>
      </w:r>
      <w:r w:rsidR="005C2790" w:rsidRPr="005C2790">
        <w:rPr>
          <w:rFonts w:ascii="Calibri" w:eastAsia="Cambria" w:hAnsi="Calibri" w:cs="Calibri"/>
          <w:sz w:val="22"/>
          <w:szCs w:val="22"/>
          <w:lang w:eastAsia="de-DE"/>
        </w:rPr>
        <w:t>Niewielkie gabaryty modułów toalet czynią możliwą ich dobrą adaptowalność w różnych lokalizacjach. Ich wizualna neutralność, będąca efektem rozwiązania układu przestrzennego i koncepcji ścian zewnętrznych, zapowiada dobre wpisywanie się w przestrzenie inne niż tylko parkowe, równocześnie z szansą na komponowanie z nich układów odpowiadającym wymaganiom tych odmiennych warunków otoczenia.</w:t>
      </w:r>
    </w:p>
    <w:p w14:paraId="153E3FEE" w14:textId="77777777" w:rsidR="00895DC4" w:rsidRPr="00227D2C" w:rsidRDefault="00895DC4" w:rsidP="00227D2C">
      <w:pPr>
        <w:jc w:val="both"/>
        <w:rPr>
          <w:rFonts w:ascii="Calibri" w:eastAsia="Cambria" w:hAnsi="Calibri" w:cs="Calibri"/>
          <w:b/>
          <w:bCs/>
          <w:sz w:val="22"/>
          <w:szCs w:val="22"/>
          <w:lang w:eastAsia="de-DE"/>
        </w:rPr>
      </w:pPr>
    </w:p>
    <w:p w14:paraId="774C7880" w14:textId="21F3CB75" w:rsidR="00457634" w:rsidRDefault="00227D2C" w:rsidP="00227D2C">
      <w:pPr>
        <w:jc w:val="both"/>
        <w:rPr>
          <w:rFonts w:ascii="Calibri" w:eastAsia="Cambria" w:hAnsi="Calibri" w:cs="Calibri"/>
          <w:sz w:val="22"/>
          <w:szCs w:val="22"/>
          <w:lang w:eastAsia="de-DE"/>
        </w:rPr>
      </w:pPr>
      <w:r w:rsidRPr="00227D2C">
        <w:rPr>
          <w:rFonts w:ascii="Calibri" w:eastAsia="Cambria" w:hAnsi="Calibri" w:cs="Calibri"/>
          <w:b/>
          <w:bCs/>
          <w:sz w:val="22"/>
          <w:szCs w:val="22"/>
          <w:lang w:eastAsia="de-DE"/>
        </w:rPr>
        <w:t>Trzy projekty otrzymały równorzędne wyróżnienia III stopnia</w:t>
      </w:r>
      <w:r w:rsidRPr="00227D2C">
        <w:rPr>
          <w:rFonts w:ascii="Calibri" w:eastAsia="Cambria" w:hAnsi="Calibri" w:cs="Calibri"/>
          <w:sz w:val="22"/>
          <w:szCs w:val="22"/>
          <w:lang w:eastAsia="de-DE"/>
        </w:rPr>
        <w:t>. Pierwszy z nich, „</w:t>
      </w:r>
      <w:r w:rsidR="00902AF6" w:rsidRPr="00902AF6">
        <w:rPr>
          <w:rFonts w:ascii="Calibri" w:eastAsia="Cambria" w:hAnsi="Calibri" w:cs="Calibri"/>
          <w:sz w:val="22"/>
          <w:szCs w:val="22"/>
          <w:lang w:eastAsia="de-DE"/>
        </w:rPr>
        <w:t>Rozsuwane Kapsuły</w:t>
      </w:r>
      <w:r w:rsidRPr="00227D2C">
        <w:rPr>
          <w:rFonts w:ascii="Calibri" w:eastAsia="Cambria" w:hAnsi="Calibri" w:cs="Calibri"/>
          <w:sz w:val="22"/>
          <w:szCs w:val="22"/>
          <w:lang w:eastAsia="de-DE"/>
        </w:rPr>
        <w:t>”, którego autorami są:</w:t>
      </w:r>
      <w:r w:rsidR="00B146B0" w:rsidRPr="00B146B0">
        <w:t xml:space="preserve"> </w:t>
      </w:r>
      <w:r w:rsidR="00B146B0" w:rsidRPr="00B146B0">
        <w:rPr>
          <w:rFonts w:ascii="Calibri" w:eastAsia="Cambria" w:hAnsi="Calibri" w:cs="Calibri"/>
          <w:b/>
          <w:bCs/>
          <w:sz w:val="22"/>
          <w:szCs w:val="22"/>
          <w:lang w:eastAsia="de-DE"/>
        </w:rPr>
        <w:t xml:space="preserve">Gabriela Szewczak, Alicja </w:t>
      </w:r>
      <w:proofErr w:type="spellStart"/>
      <w:r w:rsidR="00B146B0" w:rsidRPr="00B146B0">
        <w:rPr>
          <w:rFonts w:ascii="Calibri" w:eastAsia="Cambria" w:hAnsi="Calibri" w:cs="Calibri"/>
          <w:b/>
          <w:bCs/>
          <w:sz w:val="22"/>
          <w:szCs w:val="22"/>
          <w:lang w:eastAsia="de-DE"/>
        </w:rPr>
        <w:t>Szedel</w:t>
      </w:r>
      <w:proofErr w:type="spellEnd"/>
      <w:r w:rsidR="00B146B0" w:rsidRPr="00B146B0">
        <w:rPr>
          <w:rFonts w:ascii="Calibri" w:eastAsia="Cambria" w:hAnsi="Calibri" w:cs="Calibri"/>
          <w:b/>
          <w:bCs/>
          <w:sz w:val="22"/>
          <w:szCs w:val="22"/>
          <w:lang w:eastAsia="de-DE"/>
        </w:rPr>
        <w:t xml:space="preserve">, Natalia </w:t>
      </w:r>
      <w:proofErr w:type="spellStart"/>
      <w:r w:rsidR="00B146B0" w:rsidRPr="00B146B0">
        <w:rPr>
          <w:rFonts w:ascii="Calibri" w:eastAsia="Cambria" w:hAnsi="Calibri" w:cs="Calibri"/>
          <w:b/>
          <w:bCs/>
          <w:sz w:val="22"/>
          <w:szCs w:val="22"/>
          <w:lang w:eastAsia="de-DE"/>
        </w:rPr>
        <w:t>Fleites</w:t>
      </w:r>
      <w:proofErr w:type="spellEnd"/>
      <w:r w:rsidR="00B146B0" w:rsidRPr="00B146B0">
        <w:rPr>
          <w:rFonts w:ascii="Calibri" w:eastAsia="Cambria" w:hAnsi="Calibri" w:cs="Calibri"/>
          <w:b/>
          <w:bCs/>
          <w:sz w:val="22"/>
          <w:szCs w:val="22"/>
          <w:lang w:eastAsia="de-DE"/>
        </w:rPr>
        <w:t>-Jończyk i Adrian Makowiecki</w:t>
      </w:r>
      <w:r w:rsidR="00457634">
        <w:rPr>
          <w:rFonts w:ascii="Calibri" w:eastAsia="Cambria" w:hAnsi="Calibri" w:cs="Calibri"/>
          <w:sz w:val="22"/>
          <w:szCs w:val="22"/>
          <w:lang w:eastAsia="de-DE"/>
        </w:rPr>
        <w:t>,</w:t>
      </w:r>
      <w:r w:rsidRPr="00227D2C">
        <w:rPr>
          <w:rFonts w:ascii="Calibri" w:eastAsia="Cambria" w:hAnsi="Calibri" w:cs="Calibri"/>
          <w:sz w:val="22"/>
          <w:szCs w:val="22"/>
          <w:lang w:eastAsia="de-DE"/>
        </w:rPr>
        <w:t xml:space="preserve"> został wyróżniony za </w:t>
      </w:r>
      <w:r w:rsidR="00453C03" w:rsidRPr="00453C03">
        <w:rPr>
          <w:rFonts w:ascii="Calibri" w:eastAsia="Cambria" w:hAnsi="Calibri" w:cs="Calibri"/>
          <w:sz w:val="22"/>
          <w:szCs w:val="22"/>
          <w:lang w:eastAsia="de-DE"/>
        </w:rPr>
        <w:t>rozwiązania funkcjonale, w szczególności możliwość minimalizacji gabarytów modułów dla potrzeb transportu. W założeniach projektowych system rozkładania modułów zwiększający funkcjonalność transportową stanowi również subtelny sposób oświetlenia przestrzeni wokół toalety, zwiększając bezpieczeństwo w nocy. Pragmatyczne rozwiązania w połączeniu z innowacyjnością dały funkcjonalną toaletę zaprojektowaną według zasad projektowania uniwersalnego.</w:t>
      </w:r>
    </w:p>
    <w:p w14:paraId="6296ECFF" w14:textId="77777777" w:rsidR="00457634" w:rsidRDefault="00457634" w:rsidP="00227D2C">
      <w:pPr>
        <w:jc w:val="both"/>
        <w:rPr>
          <w:rFonts w:ascii="Calibri" w:eastAsia="Cambria" w:hAnsi="Calibri" w:cs="Calibri"/>
          <w:sz w:val="22"/>
          <w:szCs w:val="22"/>
          <w:lang w:eastAsia="de-DE"/>
        </w:rPr>
      </w:pPr>
    </w:p>
    <w:p w14:paraId="7E4DA1DF" w14:textId="50CBCB0C" w:rsidR="00457634" w:rsidRDefault="00227D2C" w:rsidP="003F74CF">
      <w:pPr>
        <w:jc w:val="both"/>
        <w:rPr>
          <w:rFonts w:ascii="Calibri" w:eastAsia="Cambria" w:hAnsi="Calibri" w:cs="Calibri"/>
          <w:sz w:val="22"/>
          <w:szCs w:val="22"/>
          <w:lang w:eastAsia="de-DE"/>
        </w:rPr>
      </w:pPr>
      <w:r w:rsidRPr="00227D2C">
        <w:rPr>
          <w:rFonts w:ascii="Calibri" w:eastAsia="Cambria" w:hAnsi="Calibri" w:cs="Calibri"/>
          <w:b/>
          <w:bCs/>
          <w:sz w:val="22"/>
          <w:szCs w:val="22"/>
          <w:lang w:eastAsia="de-DE"/>
        </w:rPr>
        <w:t>Drugie wyróżnienie równorzędne III stopnia</w:t>
      </w:r>
      <w:r w:rsidRPr="00227D2C">
        <w:rPr>
          <w:rFonts w:ascii="Calibri" w:eastAsia="Cambria" w:hAnsi="Calibri" w:cs="Calibri"/>
          <w:sz w:val="22"/>
          <w:szCs w:val="22"/>
          <w:lang w:eastAsia="de-DE"/>
        </w:rPr>
        <w:t xml:space="preserve"> otrzyma</w:t>
      </w:r>
      <w:r w:rsidR="00457634">
        <w:rPr>
          <w:rFonts w:ascii="Calibri" w:eastAsia="Cambria" w:hAnsi="Calibri" w:cs="Calibri"/>
          <w:sz w:val="22"/>
          <w:szCs w:val="22"/>
          <w:lang w:eastAsia="de-DE"/>
        </w:rPr>
        <w:t>li</w:t>
      </w:r>
      <w:r w:rsidRPr="00227D2C">
        <w:rPr>
          <w:rFonts w:ascii="Calibri" w:eastAsia="Cambria" w:hAnsi="Calibri" w:cs="Calibri"/>
          <w:sz w:val="22"/>
          <w:szCs w:val="22"/>
          <w:lang w:eastAsia="de-DE"/>
        </w:rPr>
        <w:t xml:space="preserve">: </w:t>
      </w:r>
      <w:r w:rsidR="00457634" w:rsidRPr="003A041E">
        <w:rPr>
          <w:rFonts w:ascii="Calibri" w:eastAsia="Cambria" w:hAnsi="Calibri" w:cs="Calibri"/>
          <w:b/>
          <w:bCs/>
          <w:sz w:val="22"/>
          <w:szCs w:val="22"/>
          <w:lang w:eastAsia="de-DE"/>
        </w:rPr>
        <w:t>Oskar Czajkowski i Wojciech S</w:t>
      </w:r>
      <w:r w:rsidR="00AE1F17" w:rsidRPr="003A041E">
        <w:rPr>
          <w:rFonts w:ascii="Calibri" w:eastAsia="Cambria" w:hAnsi="Calibri" w:cs="Calibri"/>
          <w:b/>
          <w:bCs/>
          <w:sz w:val="22"/>
          <w:szCs w:val="22"/>
          <w:lang w:eastAsia="de-DE"/>
        </w:rPr>
        <w:t>myczek</w:t>
      </w:r>
      <w:r w:rsidR="00AE1F17">
        <w:rPr>
          <w:rFonts w:ascii="Calibri" w:eastAsia="Cambria" w:hAnsi="Calibri" w:cs="Calibri"/>
          <w:sz w:val="22"/>
          <w:szCs w:val="22"/>
          <w:lang w:eastAsia="de-DE"/>
        </w:rPr>
        <w:t xml:space="preserve">, </w:t>
      </w:r>
      <w:r w:rsidRPr="00227D2C">
        <w:rPr>
          <w:rFonts w:ascii="Calibri" w:eastAsia="Cambria" w:hAnsi="Calibri" w:cs="Calibri"/>
          <w:sz w:val="22"/>
          <w:szCs w:val="22"/>
          <w:lang w:eastAsia="de-DE"/>
        </w:rPr>
        <w:t>za projekt ,,</w:t>
      </w:r>
      <w:proofErr w:type="spellStart"/>
      <w:r w:rsidR="003A041E" w:rsidRPr="003A041E">
        <w:rPr>
          <w:rFonts w:ascii="Calibri" w:eastAsia="Cambria" w:hAnsi="Calibri" w:cs="Calibri"/>
          <w:sz w:val="22"/>
          <w:szCs w:val="22"/>
          <w:lang w:eastAsia="de-DE"/>
        </w:rPr>
        <w:t>KOLOcki</w:t>
      </w:r>
      <w:proofErr w:type="spellEnd"/>
      <w:r w:rsidRPr="00227D2C">
        <w:rPr>
          <w:rFonts w:ascii="Calibri" w:eastAsia="Cambria" w:hAnsi="Calibri" w:cs="Calibri"/>
          <w:sz w:val="22"/>
          <w:szCs w:val="22"/>
          <w:lang w:eastAsia="de-DE"/>
        </w:rPr>
        <w:t xml:space="preserve">”. Jury doceniło pracę za </w:t>
      </w:r>
      <w:r w:rsidR="003F74CF" w:rsidRPr="003F74CF">
        <w:rPr>
          <w:rFonts w:ascii="Calibri" w:eastAsia="Cambria" w:hAnsi="Calibri" w:cs="Calibri"/>
          <w:sz w:val="22"/>
          <w:szCs w:val="22"/>
          <w:lang w:eastAsia="de-DE"/>
        </w:rPr>
        <w:t>umiejętne i pełne wyważenia wytworzenie przyjaznej przestrzeni publicznej</w:t>
      </w:r>
      <w:r w:rsidR="00922334">
        <w:rPr>
          <w:rFonts w:ascii="Calibri" w:eastAsia="Cambria" w:hAnsi="Calibri" w:cs="Calibri"/>
          <w:sz w:val="22"/>
          <w:szCs w:val="22"/>
          <w:lang w:eastAsia="de-DE"/>
        </w:rPr>
        <w:t>,</w:t>
      </w:r>
      <w:r w:rsidR="003F74CF" w:rsidRPr="003F74CF">
        <w:rPr>
          <w:rFonts w:ascii="Calibri" w:eastAsia="Cambria" w:hAnsi="Calibri" w:cs="Calibri"/>
          <w:sz w:val="22"/>
          <w:szCs w:val="22"/>
          <w:lang w:eastAsia="de-DE"/>
        </w:rPr>
        <w:t xml:space="preserve"> zachowując dyskretność i zasady prywatności. Stosując bardzo proste, a zarazem dobre i sprawdzone narzędzia języka architektonicznego</w:t>
      </w:r>
      <w:r w:rsidR="00235EE3">
        <w:rPr>
          <w:rFonts w:ascii="Calibri" w:eastAsia="Cambria" w:hAnsi="Calibri" w:cs="Calibri"/>
          <w:sz w:val="22"/>
          <w:szCs w:val="22"/>
          <w:lang w:eastAsia="de-DE"/>
        </w:rPr>
        <w:t>,</w:t>
      </w:r>
      <w:r w:rsidR="003F74CF" w:rsidRPr="003F74CF">
        <w:rPr>
          <w:rFonts w:ascii="Calibri" w:eastAsia="Cambria" w:hAnsi="Calibri" w:cs="Calibri"/>
          <w:sz w:val="22"/>
          <w:szCs w:val="22"/>
          <w:lang w:eastAsia="de-DE"/>
        </w:rPr>
        <w:t xml:space="preserve"> autorzy stworzyli uniwersalne w swojej formie i funkcji obiekty z pełnym poszanowaniem ergonomii, ekonomii i pro-ekologii.</w:t>
      </w:r>
      <w:r w:rsidR="003A7E5D">
        <w:rPr>
          <w:rFonts w:ascii="Calibri" w:eastAsia="Cambria" w:hAnsi="Calibri" w:cs="Calibri"/>
          <w:sz w:val="22"/>
          <w:szCs w:val="22"/>
          <w:lang w:eastAsia="de-DE"/>
        </w:rPr>
        <w:t xml:space="preserve"> </w:t>
      </w:r>
      <w:r w:rsidR="003F74CF" w:rsidRPr="003F74CF">
        <w:rPr>
          <w:rFonts w:ascii="Calibri" w:eastAsia="Cambria" w:hAnsi="Calibri" w:cs="Calibri"/>
          <w:sz w:val="22"/>
          <w:szCs w:val="22"/>
          <w:lang w:eastAsia="de-DE"/>
        </w:rPr>
        <w:t>Elementy elewacji i systemowe rozwiązanie poszczególnych modułów dają pełny wachlarz aplikacji w różnych miejscach i kontekstach.</w:t>
      </w:r>
    </w:p>
    <w:p w14:paraId="76E6CBB2" w14:textId="77777777" w:rsidR="00457634" w:rsidRDefault="00457634" w:rsidP="00227D2C">
      <w:pPr>
        <w:jc w:val="both"/>
        <w:rPr>
          <w:rFonts w:ascii="Calibri" w:eastAsia="Cambria" w:hAnsi="Calibri" w:cs="Calibri"/>
          <w:sz w:val="22"/>
          <w:szCs w:val="22"/>
          <w:lang w:eastAsia="de-DE"/>
        </w:rPr>
      </w:pPr>
    </w:p>
    <w:p w14:paraId="5DB6F3E5" w14:textId="040BD519" w:rsidR="00D76CCB" w:rsidRPr="00BB793D" w:rsidRDefault="00227D2C" w:rsidP="00227D2C">
      <w:pPr>
        <w:jc w:val="both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227D2C">
        <w:rPr>
          <w:rFonts w:ascii="Calibri" w:eastAsia="Cambria" w:hAnsi="Calibri" w:cs="Calibri"/>
          <w:b/>
          <w:bCs/>
          <w:sz w:val="22"/>
          <w:szCs w:val="22"/>
          <w:lang w:eastAsia="de-DE"/>
        </w:rPr>
        <w:t>Trzecie wyróżnienie równorzędne III stopnia i nagrodę specjalną za najlepiej zaprojektowane wnętrze łazienki</w:t>
      </w:r>
      <w:r w:rsidRPr="00227D2C">
        <w:rPr>
          <w:rFonts w:ascii="Calibri" w:eastAsia="Cambria" w:hAnsi="Calibri" w:cs="Calibri"/>
          <w:sz w:val="22"/>
          <w:szCs w:val="22"/>
          <w:lang w:eastAsia="de-DE"/>
        </w:rPr>
        <w:t xml:space="preserve"> otrzymali: </w:t>
      </w:r>
      <w:r w:rsidR="00BC1EFB" w:rsidRPr="00BC1EFB">
        <w:rPr>
          <w:rFonts w:ascii="Calibri" w:eastAsia="Cambria" w:hAnsi="Calibri" w:cs="Calibri"/>
          <w:b/>
          <w:bCs/>
          <w:sz w:val="22"/>
          <w:szCs w:val="22"/>
          <w:lang w:eastAsia="de-DE"/>
        </w:rPr>
        <w:t xml:space="preserve">Michał </w:t>
      </w:r>
      <w:proofErr w:type="spellStart"/>
      <w:r w:rsidR="00BC1EFB" w:rsidRPr="00BC1EFB">
        <w:rPr>
          <w:rFonts w:ascii="Calibri" w:eastAsia="Cambria" w:hAnsi="Calibri" w:cs="Calibri"/>
          <w:b/>
          <w:bCs/>
          <w:sz w:val="22"/>
          <w:szCs w:val="22"/>
          <w:lang w:eastAsia="de-DE"/>
        </w:rPr>
        <w:t>Ciebień</w:t>
      </w:r>
      <w:proofErr w:type="spellEnd"/>
      <w:r w:rsidR="00BC1EFB">
        <w:rPr>
          <w:rFonts w:ascii="Calibri" w:eastAsia="Cambria" w:hAnsi="Calibri" w:cs="Calibri"/>
          <w:sz w:val="22"/>
          <w:szCs w:val="22"/>
          <w:lang w:eastAsia="de-DE"/>
        </w:rPr>
        <w:t xml:space="preserve"> i </w:t>
      </w:r>
      <w:r w:rsidR="00BC1EFB" w:rsidRPr="00BC1EFB">
        <w:rPr>
          <w:rFonts w:ascii="Calibri" w:eastAsia="Cambria" w:hAnsi="Calibri" w:cs="Calibri"/>
          <w:b/>
          <w:bCs/>
          <w:sz w:val="22"/>
          <w:szCs w:val="22"/>
          <w:lang w:eastAsia="de-DE"/>
        </w:rPr>
        <w:t>Paweł Białas</w:t>
      </w:r>
      <w:r w:rsidR="00BC1EFB" w:rsidRPr="00BC1EFB">
        <w:rPr>
          <w:rFonts w:ascii="Calibri" w:eastAsia="Cambria" w:hAnsi="Calibri" w:cs="Calibri"/>
          <w:sz w:val="22"/>
          <w:szCs w:val="22"/>
          <w:lang w:eastAsia="de-DE"/>
        </w:rPr>
        <w:t xml:space="preserve"> </w:t>
      </w:r>
      <w:r w:rsidRPr="00227D2C">
        <w:rPr>
          <w:rFonts w:ascii="Calibri" w:eastAsia="Cambria" w:hAnsi="Calibri" w:cs="Calibri"/>
          <w:sz w:val="22"/>
          <w:szCs w:val="22"/>
          <w:lang w:eastAsia="de-DE"/>
        </w:rPr>
        <w:t>za koncepcję ,,</w:t>
      </w:r>
      <w:proofErr w:type="spellStart"/>
      <w:r w:rsidR="004C52F3" w:rsidRPr="004C52F3">
        <w:rPr>
          <w:rFonts w:ascii="Calibri" w:eastAsia="Cambria" w:hAnsi="Calibri" w:cs="Calibri"/>
          <w:sz w:val="22"/>
          <w:szCs w:val="22"/>
          <w:lang w:eastAsia="de-DE"/>
        </w:rPr>
        <w:t>Parasite</w:t>
      </w:r>
      <w:proofErr w:type="spellEnd"/>
      <w:r w:rsidR="004C52F3" w:rsidRPr="004C52F3">
        <w:rPr>
          <w:rFonts w:ascii="Calibri" w:eastAsia="Cambria" w:hAnsi="Calibri" w:cs="Calibri"/>
          <w:sz w:val="22"/>
          <w:szCs w:val="22"/>
          <w:lang w:eastAsia="de-DE"/>
        </w:rPr>
        <w:t xml:space="preserve"> Box</w:t>
      </w:r>
      <w:r w:rsidRPr="00227D2C">
        <w:rPr>
          <w:rFonts w:ascii="Calibri" w:eastAsia="Cambria" w:hAnsi="Calibri" w:cs="Calibri"/>
          <w:sz w:val="22"/>
          <w:szCs w:val="22"/>
          <w:lang w:eastAsia="de-DE"/>
        </w:rPr>
        <w:t>”.</w:t>
      </w:r>
      <w:r w:rsidRPr="00227D2C">
        <w:rPr>
          <w:rFonts w:ascii="Arial" w:hAnsi="Arial"/>
          <w:sz w:val="22"/>
          <w:szCs w:val="20"/>
          <w:lang w:eastAsia="de-DE"/>
        </w:rPr>
        <w:t xml:space="preserve"> </w:t>
      </w:r>
      <w:r w:rsidR="00DC6080" w:rsidRPr="00DC608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Jurorzy docenili wykorzystanie płyt CLT jako materiału wykończeniowego, który tworzy jednocześnie konstrukcję modułu toalety. Moduł jest łatwy do transportu, a częsta zmiana lokalizacji nie powoduje jego usterek i uszkodzeń. Proste monolityczne płaszczyzny ścian i podłóg wpisują się we współczesne trendy projektowe, a jednocześnie ułatwiają utrzymanie czystości w pomieszczeniu, co ma duże znaczenie, zwłaszcza w toalecie publicznej. Wysoka kultura projektowa</w:t>
      </w:r>
      <w:r w:rsidR="00DC608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DC6080" w:rsidRPr="00DC608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autorów opracowania, minimalizm zastosowanych form i powściągliwość w doborze materiałów wykończeniowych zaowocowały wnętrzem spokojnym, nienarzucającym się, które doskonale wkomponuje się w otoczenie Pałacu Zamoyskich. Pomysł wprowadzenia do wnętrza elementów otoczenia pozwala zachować również kontekst każdego innego miejsca, w którym toaleta będzie ustawiona.   </w:t>
      </w:r>
    </w:p>
    <w:p w14:paraId="47B3D019" w14:textId="54A024F6" w:rsidR="00D76CCB" w:rsidRPr="00227D2C" w:rsidRDefault="00ED3BBE" w:rsidP="00227D2C">
      <w:pPr>
        <w:jc w:val="both"/>
        <w:rPr>
          <w:rFonts w:ascii="Calibri" w:eastAsia="Cambria" w:hAnsi="Calibri" w:cs="Calibri"/>
          <w:sz w:val="22"/>
          <w:szCs w:val="22"/>
          <w:lang w:eastAsia="de-DE"/>
        </w:rPr>
      </w:pPr>
      <w:r w:rsidRPr="00252636">
        <w:rPr>
          <w:rFonts w:ascii="Calibri" w:eastAsia="Cambria" w:hAnsi="Calibri" w:cs="Calibri"/>
          <w:b/>
          <w:bCs/>
          <w:sz w:val="22"/>
          <w:szCs w:val="22"/>
          <w:lang w:eastAsia="de-DE"/>
        </w:rPr>
        <w:lastRenderedPageBreak/>
        <w:t>Nagrodę specjalną za najlepiej zaprojektowaną toaletę publiczną zgodną z zasadami projektowania uniwersalnego</w:t>
      </w:r>
      <w:r w:rsidRPr="00252636">
        <w:rPr>
          <w:rFonts w:ascii="Calibri" w:eastAsia="Cambria" w:hAnsi="Calibri" w:cs="Calibri"/>
          <w:sz w:val="22"/>
          <w:szCs w:val="22"/>
          <w:lang w:eastAsia="de-DE"/>
        </w:rPr>
        <w:t xml:space="preserve"> otrzyma</w:t>
      </w:r>
      <w:r w:rsidR="00626592" w:rsidRPr="00252636">
        <w:rPr>
          <w:rFonts w:ascii="Calibri" w:eastAsia="Cambria" w:hAnsi="Calibri" w:cs="Calibri"/>
          <w:sz w:val="22"/>
          <w:szCs w:val="22"/>
          <w:lang w:eastAsia="de-DE"/>
        </w:rPr>
        <w:t>ły</w:t>
      </w:r>
      <w:r w:rsidR="00626592">
        <w:rPr>
          <w:rFonts w:ascii="Calibri" w:eastAsia="Cambria" w:hAnsi="Calibri" w:cs="Calibri"/>
          <w:sz w:val="22"/>
          <w:szCs w:val="22"/>
          <w:lang w:eastAsia="de-DE"/>
        </w:rPr>
        <w:t xml:space="preserve">: </w:t>
      </w:r>
      <w:r w:rsidR="00626592" w:rsidRPr="00252636">
        <w:rPr>
          <w:rFonts w:ascii="Calibri" w:eastAsia="Cambria" w:hAnsi="Calibri" w:cs="Calibri"/>
          <w:b/>
          <w:bCs/>
          <w:sz w:val="22"/>
          <w:szCs w:val="22"/>
          <w:lang w:eastAsia="de-DE"/>
        </w:rPr>
        <w:t>Alicja Maculewicz i Kinga Kin</w:t>
      </w:r>
      <w:r w:rsidR="00626592">
        <w:rPr>
          <w:rFonts w:ascii="Calibri" w:eastAsia="Cambria" w:hAnsi="Calibri" w:cs="Calibri"/>
          <w:sz w:val="22"/>
          <w:szCs w:val="22"/>
          <w:lang w:eastAsia="de-DE"/>
        </w:rPr>
        <w:t xml:space="preserve"> za projekt ,,</w:t>
      </w:r>
      <w:r w:rsidR="00252636" w:rsidRPr="00252636">
        <w:rPr>
          <w:rFonts w:ascii="Calibri" w:eastAsia="Cambria" w:hAnsi="Calibri" w:cs="Calibri"/>
          <w:sz w:val="22"/>
          <w:szCs w:val="22"/>
          <w:lang w:eastAsia="de-DE"/>
        </w:rPr>
        <w:t>Krótka historia dostępności</w:t>
      </w:r>
      <w:r w:rsidR="00252636">
        <w:rPr>
          <w:rFonts w:ascii="Calibri" w:eastAsia="Cambria" w:hAnsi="Calibri" w:cs="Calibri"/>
          <w:sz w:val="22"/>
          <w:szCs w:val="22"/>
          <w:lang w:eastAsia="de-DE"/>
        </w:rPr>
        <w:t>”.</w:t>
      </w:r>
      <w:r w:rsidR="002C7343">
        <w:t xml:space="preserve"> </w:t>
      </w:r>
      <w:r w:rsidR="002C7343" w:rsidRPr="002C7343">
        <w:rPr>
          <w:rFonts w:ascii="Calibri" w:eastAsia="Cambria" w:hAnsi="Calibri" w:cs="Calibri"/>
          <w:sz w:val="22"/>
          <w:szCs w:val="22"/>
          <w:lang w:eastAsia="de-DE"/>
        </w:rPr>
        <w:t xml:space="preserve">Praca została wyróżniona za dbałość o potraktowaną bardzo szeroko rzeczywistą dostępność. </w:t>
      </w:r>
      <w:r w:rsidR="00391B41" w:rsidRPr="00391B41">
        <w:rPr>
          <w:rFonts w:ascii="Calibri" w:eastAsia="Cambria" w:hAnsi="Calibri" w:cs="Calibri"/>
          <w:sz w:val="22"/>
          <w:szCs w:val="22"/>
          <w:lang w:eastAsia="de-DE"/>
        </w:rPr>
        <w:t>W tej propozycji konkursowej wzięto pod uwagę wiele różnorodnych potrzeb użytkowników i użytkowniczek. Zaproponowano</w:t>
      </w:r>
      <w:r w:rsidR="00391B41">
        <w:rPr>
          <w:rFonts w:ascii="Calibri" w:eastAsia="Cambria" w:hAnsi="Calibri" w:cs="Calibri"/>
          <w:sz w:val="22"/>
          <w:szCs w:val="22"/>
          <w:lang w:eastAsia="de-DE"/>
        </w:rPr>
        <w:t xml:space="preserve"> m.in.: </w:t>
      </w:r>
      <w:r w:rsidR="00391B41" w:rsidRPr="00391B41">
        <w:rPr>
          <w:rFonts w:ascii="Calibri" w:eastAsia="Cambria" w:hAnsi="Calibri" w:cs="Calibri"/>
          <w:sz w:val="22"/>
          <w:szCs w:val="22"/>
          <w:lang w:eastAsia="de-DE"/>
        </w:rPr>
        <w:t xml:space="preserve">montaż paneli </w:t>
      </w:r>
      <w:proofErr w:type="spellStart"/>
      <w:r w:rsidR="00391B41" w:rsidRPr="00391B41">
        <w:rPr>
          <w:rFonts w:ascii="Calibri" w:eastAsia="Cambria" w:hAnsi="Calibri" w:cs="Calibri"/>
          <w:sz w:val="22"/>
          <w:szCs w:val="22"/>
          <w:lang w:eastAsia="de-DE"/>
        </w:rPr>
        <w:t>tyflograficznych</w:t>
      </w:r>
      <w:proofErr w:type="spellEnd"/>
      <w:r w:rsidR="00391B41" w:rsidRPr="00391B41">
        <w:rPr>
          <w:rFonts w:ascii="Calibri" w:eastAsia="Cambria" w:hAnsi="Calibri" w:cs="Calibri"/>
          <w:sz w:val="22"/>
          <w:szCs w:val="22"/>
          <w:lang w:eastAsia="de-DE"/>
        </w:rPr>
        <w:t xml:space="preserve"> oraz oznaczenia w kontrastowych kolorach </w:t>
      </w:r>
      <w:r w:rsidR="00467E92">
        <w:rPr>
          <w:rFonts w:ascii="Calibri" w:eastAsia="Cambria" w:hAnsi="Calibri" w:cs="Calibri"/>
          <w:sz w:val="22"/>
          <w:szCs w:val="22"/>
          <w:lang w:eastAsia="de-DE"/>
        </w:rPr>
        <w:t>(</w:t>
      </w:r>
      <w:r w:rsidR="00391B41" w:rsidRPr="00391B41">
        <w:rPr>
          <w:rFonts w:ascii="Calibri" w:eastAsia="Cambria" w:hAnsi="Calibri" w:cs="Calibri"/>
          <w:sz w:val="22"/>
          <w:szCs w:val="22"/>
          <w:lang w:eastAsia="de-DE"/>
        </w:rPr>
        <w:t>w trosce o komfort osób niewidomych i słabowidzących</w:t>
      </w:r>
      <w:r w:rsidR="00467E92">
        <w:rPr>
          <w:rFonts w:ascii="Calibri" w:eastAsia="Cambria" w:hAnsi="Calibri" w:cs="Calibri"/>
          <w:sz w:val="22"/>
          <w:szCs w:val="22"/>
          <w:lang w:eastAsia="de-DE"/>
        </w:rPr>
        <w:t>)</w:t>
      </w:r>
      <w:r w:rsidR="00391B41" w:rsidRPr="00391B41">
        <w:rPr>
          <w:rFonts w:ascii="Calibri" w:eastAsia="Cambria" w:hAnsi="Calibri" w:cs="Calibri"/>
          <w:sz w:val="22"/>
          <w:szCs w:val="22"/>
          <w:lang w:eastAsia="de-DE"/>
        </w:rPr>
        <w:t xml:space="preserve">; pochwyty wokół pawilonów i we wnętrzach oraz </w:t>
      </w:r>
      <w:proofErr w:type="spellStart"/>
      <w:r w:rsidR="00391B41" w:rsidRPr="00391B41">
        <w:rPr>
          <w:rFonts w:ascii="Calibri" w:eastAsia="Cambria" w:hAnsi="Calibri" w:cs="Calibri"/>
          <w:sz w:val="22"/>
          <w:szCs w:val="22"/>
          <w:lang w:eastAsia="de-DE"/>
        </w:rPr>
        <w:t>bezprogowe</w:t>
      </w:r>
      <w:proofErr w:type="spellEnd"/>
      <w:r w:rsidR="00391B41" w:rsidRPr="00391B41">
        <w:rPr>
          <w:rFonts w:ascii="Calibri" w:eastAsia="Cambria" w:hAnsi="Calibri" w:cs="Calibri"/>
          <w:sz w:val="22"/>
          <w:szCs w:val="22"/>
          <w:lang w:eastAsia="de-DE"/>
        </w:rPr>
        <w:t xml:space="preserve"> wejścia do kabin </w:t>
      </w:r>
      <w:r w:rsidR="00467E92">
        <w:rPr>
          <w:rFonts w:ascii="Calibri" w:eastAsia="Cambria" w:hAnsi="Calibri" w:cs="Calibri"/>
          <w:sz w:val="22"/>
          <w:szCs w:val="22"/>
          <w:lang w:eastAsia="de-DE"/>
        </w:rPr>
        <w:t>(</w:t>
      </w:r>
      <w:r w:rsidR="00391B41" w:rsidRPr="00391B41">
        <w:rPr>
          <w:rFonts w:ascii="Calibri" w:eastAsia="Cambria" w:hAnsi="Calibri" w:cs="Calibri"/>
          <w:sz w:val="22"/>
          <w:szCs w:val="22"/>
          <w:lang w:eastAsia="de-DE"/>
        </w:rPr>
        <w:t>z myślą o osobach z trudnościami w poruszaniu się</w:t>
      </w:r>
      <w:r w:rsidR="00467E92">
        <w:rPr>
          <w:rFonts w:ascii="Calibri" w:eastAsia="Cambria" w:hAnsi="Calibri" w:cs="Calibri"/>
          <w:sz w:val="22"/>
          <w:szCs w:val="22"/>
          <w:lang w:eastAsia="de-DE"/>
        </w:rPr>
        <w:t>)</w:t>
      </w:r>
      <w:r w:rsidR="00391B41" w:rsidRPr="00391B41">
        <w:rPr>
          <w:rFonts w:ascii="Calibri" w:eastAsia="Cambria" w:hAnsi="Calibri" w:cs="Calibri"/>
          <w:sz w:val="22"/>
          <w:szCs w:val="22"/>
          <w:lang w:eastAsia="de-DE"/>
        </w:rPr>
        <w:t>;</w:t>
      </w:r>
      <w:r w:rsidR="00391B41">
        <w:rPr>
          <w:rFonts w:ascii="Calibri" w:eastAsia="Cambria" w:hAnsi="Calibri" w:cs="Calibri"/>
          <w:sz w:val="22"/>
          <w:szCs w:val="22"/>
          <w:lang w:eastAsia="de-DE"/>
        </w:rPr>
        <w:t xml:space="preserve"> </w:t>
      </w:r>
      <w:r w:rsidR="00391B41" w:rsidRPr="00391B41">
        <w:rPr>
          <w:rFonts w:ascii="Calibri" w:eastAsia="Cambria" w:hAnsi="Calibri" w:cs="Calibri"/>
          <w:sz w:val="22"/>
          <w:szCs w:val="22"/>
          <w:lang w:eastAsia="de-DE"/>
        </w:rPr>
        <w:t xml:space="preserve">przystosowanie wszystkich pomieszczeń do potrzeb </w:t>
      </w:r>
      <w:proofErr w:type="spellStart"/>
      <w:r w:rsidR="00391B41" w:rsidRPr="00391B41">
        <w:rPr>
          <w:rFonts w:ascii="Calibri" w:eastAsia="Cambria" w:hAnsi="Calibri" w:cs="Calibri"/>
          <w:sz w:val="22"/>
          <w:szCs w:val="22"/>
          <w:lang w:eastAsia="de-DE"/>
        </w:rPr>
        <w:t>OzN</w:t>
      </w:r>
      <w:proofErr w:type="spellEnd"/>
      <w:r w:rsidR="00391B41" w:rsidRPr="00391B41">
        <w:rPr>
          <w:rFonts w:ascii="Calibri" w:eastAsia="Cambria" w:hAnsi="Calibri" w:cs="Calibri"/>
          <w:sz w:val="22"/>
          <w:szCs w:val="22"/>
          <w:lang w:eastAsia="de-DE"/>
        </w:rPr>
        <w:t xml:space="preserve"> </w:t>
      </w:r>
      <w:r w:rsidR="00467E92">
        <w:rPr>
          <w:rFonts w:ascii="Calibri" w:eastAsia="Cambria" w:hAnsi="Calibri" w:cs="Calibri"/>
          <w:sz w:val="22"/>
          <w:szCs w:val="22"/>
          <w:lang w:eastAsia="de-DE"/>
        </w:rPr>
        <w:t>(</w:t>
      </w:r>
      <w:r w:rsidR="00391B41" w:rsidRPr="00391B41">
        <w:rPr>
          <w:rFonts w:ascii="Calibri" w:eastAsia="Cambria" w:hAnsi="Calibri" w:cs="Calibri"/>
          <w:sz w:val="22"/>
          <w:szCs w:val="22"/>
          <w:lang w:eastAsia="de-DE"/>
        </w:rPr>
        <w:t>by uniknąć niepotrzebnej stygmatyzacji</w:t>
      </w:r>
      <w:r w:rsidR="00467E92">
        <w:rPr>
          <w:rFonts w:ascii="Calibri" w:eastAsia="Cambria" w:hAnsi="Calibri" w:cs="Calibri"/>
          <w:sz w:val="22"/>
          <w:szCs w:val="22"/>
          <w:lang w:eastAsia="de-DE"/>
        </w:rPr>
        <w:t>)</w:t>
      </w:r>
      <w:r w:rsidR="00391B41" w:rsidRPr="00391B41">
        <w:rPr>
          <w:rFonts w:ascii="Calibri" w:eastAsia="Cambria" w:hAnsi="Calibri" w:cs="Calibri"/>
          <w:sz w:val="22"/>
          <w:szCs w:val="22"/>
          <w:lang w:eastAsia="de-DE"/>
        </w:rPr>
        <w:t xml:space="preserve"> </w:t>
      </w:r>
      <w:r w:rsidR="00391B41">
        <w:rPr>
          <w:rFonts w:ascii="Calibri" w:eastAsia="Cambria" w:hAnsi="Calibri" w:cs="Calibri"/>
          <w:sz w:val="22"/>
          <w:szCs w:val="22"/>
          <w:lang w:eastAsia="de-DE"/>
        </w:rPr>
        <w:t xml:space="preserve">oraz </w:t>
      </w:r>
      <w:r w:rsidR="00391B41" w:rsidRPr="00391B41">
        <w:rPr>
          <w:rFonts w:ascii="Calibri" w:eastAsia="Cambria" w:hAnsi="Calibri" w:cs="Calibri"/>
          <w:sz w:val="22"/>
          <w:szCs w:val="22"/>
          <w:lang w:eastAsia="de-DE"/>
        </w:rPr>
        <w:t>podział według wielkości urządzeń zamiast tradycyjnego podziału na toaletę damską i męską</w:t>
      </w:r>
      <w:r w:rsidR="00391B41">
        <w:rPr>
          <w:rFonts w:ascii="Calibri" w:eastAsia="Cambria" w:hAnsi="Calibri" w:cs="Calibri"/>
          <w:sz w:val="22"/>
          <w:szCs w:val="22"/>
          <w:lang w:eastAsia="de-DE"/>
        </w:rPr>
        <w:t>.</w:t>
      </w:r>
    </w:p>
    <w:p w14:paraId="00CFA928" w14:textId="77777777" w:rsidR="00227D2C" w:rsidRPr="00227D2C" w:rsidRDefault="00227D2C" w:rsidP="00227D2C">
      <w:pPr>
        <w:jc w:val="both"/>
        <w:rPr>
          <w:rFonts w:ascii="Calibri" w:eastAsia="Cambria" w:hAnsi="Calibri" w:cs="Calibri"/>
          <w:b/>
          <w:bCs/>
          <w:sz w:val="22"/>
          <w:szCs w:val="22"/>
          <w:lang w:eastAsia="de-DE"/>
        </w:rPr>
      </w:pPr>
    </w:p>
    <w:p w14:paraId="39991A14" w14:textId="3A8C9510" w:rsidR="00227D2C" w:rsidRPr="00CB02C7" w:rsidRDefault="00227D2C" w:rsidP="00227D2C">
      <w:pPr>
        <w:jc w:val="both"/>
        <w:rPr>
          <w:rFonts w:ascii="Calibri" w:eastAsia="Cambria" w:hAnsi="Calibri" w:cs="Calibri"/>
          <w:b/>
          <w:bCs/>
          <w:sz w:val="22"/>
          <w:szCs w:val="22"/>
          <w:lang w:eastAsia="de-DE"/>
        </w:rPr>
      </w:pPr>
      <w:r w:rsidRPr="00227D2C">
        <w:rPr>
          <w:rFonts w:ascii="Calibri" w:eastAsia="Cambria" w:hAnsi="Calibri" w:cs="Calibri"/>
          <w:sz w:val="22"/>
          <w:szCs w:val="22"/>
          <w:lang w:eastAsia="de-DE"/>
        </w:rPr>
        <w:t>Szansę na wybranie najlepszego projektu mieli także internauci – najwięcej ich głosów otrzymał projekt „</w:t>
      </w:r>
      <w:r w:rsidR="000E50B4" w:rsidRPr="000E50B4">
        <w:rPr>
          <w:rFonts w:ascii="Calibri" w:eastAsia="Cambria" w:hAnsi="Calibri" w:cs="Calibri"/>
          <w:sz w:val="22"/>
          <w:szCs w:val="22"/>
          <w:lang w:eastAsia="de-DE"/>
        </w:rPr>
        <w:t>MODULAR Toalety Publiczne</w:t>
      </w:r>
      <w:r w:rsidRPr="00227D2C">
        <w:rPr>
          <w:rFonts w:ascii="Calibri" w:eastAsia="Cambria" w:hAnsi="Calibri" w:cs="Calibri"/>
          <w:sz w:val="22"/>
          <w:szCs w:val="22"/>
          <w:lang w:eastAsia="de-DE"/>
        </w:rPr>
        <w:t xml:space="preserve">”, którego autorami są </w:t>
      </w:r>
      <w:r w:rsidR="00C66A93" w:rsidRPr="00CB02C7">
        <w:rPr>
          <w:rFonts w:ascii="Calibri" w:eastAsia="Cambria" w:hAnsi="Calibri" w:cs="Calibri"/>
          <w:b/>
          <w:bCs/>
          <w:sz w:val="22"/>
          <w:szCs w:val="22"/>
          <w:lang w:eastAsia="de-DE"/>
        </w:rPr>
        <w:t xml:space="preserve">Marta Lorek, Kinga Dziki, Szymon Misiak i Jakub </w:t>
      </w:r>
      <w:proofErr w:type="spellStart"/>
      <w:r w:rsidR="00C66A93" w:rsidRPr="00CB02C7">
        <w:rPr>
          <w:rFonts w:ascii="Calibri" w:eastAsia="Cambria" w:hAnsi="Calibri" w:cs="Calibri"/>
          <w:b/>
          <w:bCs/>
          <w:sz w:val="22"/>
          <w:szCs w:val="22"/>
          <w:lang w:eastAsia="de-DE"/>
        </w:rPr>
        <w:t>Miśniakiewicz</w:t>
      </w:r>
      <w:proofErr w:type="spellEnd"/>
      <w:r w:rsidR="00C66A93" w:rsidRPr="00CB02C7">
        <w:rPr>
          <w:rFonts w:ascii="Calibri" w:eastAsia="Cambria" w:hAnsi="Calibri" w:cs="Calibri"/>
          <w:b/>
          <w:bCs/>
          <w:sz w:val="22"/>
          <w:szCs w:val="22"/>
          <w:lang w:eastAsia="de-DE"/>
        </w:rPr>
        <w:t>.</w:t>
      </w:r>
    </w:p>
    <w:p w14:paraId="18497E94" w14:textId="77777777" w:rsidR="00A026F6" w:rsidRDefault="00A026F6" w:rsidP="002D347F">
      <w:pPr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6FEE0EF7" w14:textId="66A64306" w:rsidR="008F27C1" w:rsidRDefault="008F27C1" w:rsidP="002D347F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Organizator Konkursu: </w:t>
      </w:r>
      <w:r w:rsidRPr="008F27C1">
        <w:rPr>
          <w:rFonts w:asciiTheme="majorHAnsi" w:hAnsiTheme="majorHAnsi" w:cstheme="majorHAnsi"/>
          <w:color w:val="000000"/>
          <w:sz w:val="22"/>
          <w:szCs w:val="22"/>
        </w:rPr>
        <w:t>Geberit</w:t>
      </w:r>
    </w:p>
    <w:p w14:paraId="51092FE8" w14:textId="77777777" w:rsidR="008F27C1" w:rsidRDefault="008F27C1" w:rsidP="002D347F">
      <w:pPr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213CF073" w14:textId="0F5D418F" w:rsidR="00695465" w:rsidRDefault="00695465" w:rsidP="002D347F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6B2BC9">
        <w:rPr>
          <w:rFonts w:asciiTheme="majorHAnsi" w:hAnsiTheme="majorHAnsi" w:cstheme="majorHAnsi"/>
          <w:b/>
          <w:bCs/>
          <w:color w:val="000000"/>
          <w:sz w:val="22"/>
          <w:szCs w:val="22"/>
        </w:rPr>
        <w:t>Partner</w:t>
      </w:r>
      <w:r w:rsidR="00304168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Konkursu</w:t>
      </w:r>
      <w:r w:rsidRPr="006B2BC9">
        <w:rPr>
          <w:rFonts w:asciiTheme="majorHAnsi" w:hAnsiTheme="majorHAnsi" w:cstheme="majorHAnsi"/>
          <w:b/>
          <w:bCs/>
          <w:color w:val="000000"/>
          <w:sz w:val="22"/>
          <w:szCs w:val="22"/>
        </w:rPr>
        <w:t>:</w:t>
      </w:r>
      <w:r w:rsidR="007130FB" w:rsidRPr="007130FB">
        <w:t xml:space="preserve"> </w:t>
      </w:r>
      <w:r w:rsidR="007130FB" w:rsidRPr="007130FB">
        <w:rPr>
          <w:rFonts w:asciiTheme="majorHAnsi" w:hAnsiTheme="majorHAnsi" w:cstheme="majorHAnsi"/>
          <w:color w:val="000000"/>
          <w:sz w:val="22"/>
          <w:szCs w:val="22"/>
        </w:rPr>
        <w:t>Stowarzyszenie Architektów Polskich SARP</w:t>
      </w:r>
    </w:p>
    <w:p w14:paraId="04CE034E" w14:textId="6E61739E" w:rsidR="00695465" w:rsidRDefault="00695465" w:rsidP="002D347F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2B9D5BA7" w14:textId="208CE0B7" w:rsidR="00695465" w:rsidRPr="007C3164" w:rsidRDefault="00695465" w:rsidP="007130FB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6B2BC9">
        <w:rPr>
          <w:rFonts w:asciiTheme="majorHAnsi" w:hAnsiTheme="majorHAnsi" w:cstheme="majorHAnsi"/>
          <w:b/>
          <w:bCs/>
          <w:color w:val="000000"/>
          <w:sz w:val="22"/>
          <w:szCs w:val="22"/>
        </w:rPr>
        <w:t>Patronat medialny</w:t>
      </w:r>
      <w:r w:rsidR="00304168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Konkursu</w:t>
      </w:r>
      <w:r w:rsidRPr="006B2BC9">
        <w:rPr>
          <w:rFonts w:asciiTheme="majorHAnsi" w:hAnsiTheme="majorHAnsi" w:cstheme="majorHAnsi"/>
          <w:b/>
          <w:bCs/>
          <w:color w:val="000000"/>
          <w:sz w:val="22"/>
          <w:szCs w:val="22"/>
        </w:rPr>
        <w:t>:</w:t>
      </w:r>
      <w:r w:rsidR="007130FB" w:rsidRPr="007130FB">
        <w:t xml:space="preserve"> </w:t>
      </w:r>
      <w:r w:rsidR="007130FB" w:rsidRPr="007130FB">
        <w:rPr>
          <w:rFonts w:asciiTheme="majorHAnsi" w:hAnsiTheme="majorHAnsi" w:cstheme="majorHAnsi"/>
          <w:color w:val="000000"/>
          <w:sz w:val="22"/>
          <w:szCs w:val="22"/>
        </w:rPr>
        <w:t>Elle Decoration, Architektura i Biznes,</w:t>
      </w:r>
      <w:r w:rsidR="00FE736D">
        <w:rPr>
          <w:rFonts w:asciiTheme="majorHAnsi" w:hAnsiTheme="majorHAnsi" w:cstheme="majorHAnsi"/>
          <w:color w:val="000000"/>
          <w:sz w:val="22"/>
          <w:szCs w:val="22"/>
        </w:rPr>
        <w:t xml:space="preserve"> Architektura Murator,</w:t>
      </w:r>
      <w:r w:rsidR="007130FB" w:rsidRPr="007130FB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="007130FB" w:rsidRPr="007130FB">
        <w:rPr>
          <w:rFonts w:asciiTheme="majorHAnsi" w:hAnsiTheme="majorHAnsi" w:cstheme="majorHAnsi"/>
          <w:color w:val="000000"/>
          <w:sz w:val="22"/>
          <w:szCs w:val="22"/>
        </w:rPr>
        <w:t>WhiteMad</w:t>
      </w:r>
      <w:proofErr w:type="spellEnd"/>
      <w:r w:rsidR="007130FB" w:rsidRPr="007130FB">
        <w:rPr>
          <w:rFonts w:asciiTheme="majorHAnsi" w:hAnsiTheme="majorHAnsi" w:cstheme="majorHAnsi"/>
          <w:color w:val="000000"/>
          <w:sz w:val="22"/>
          <w:szCs w:val="22"/>
        </w:rPr>
        <w:t xml:space="preserve">, LABEL Magazine, Design Alive, designteka.pl, BRYŁA, </w:t>
      </w:r>
      <w:proofErr w:type="spellStart"/>
      <w:r w:rsidR="007130FB" w:rsidRPr="007130FB">
        <w:rPr>
          <w:rFonts w:asciiTheme="majorHAnsi" w:hAnsiTheme="majorHAnsi" w:cstheme="majorHAnsi"/>
          <w:color w:val="000000"/>
          <w:sz w:val="22"/>
          <w:szCs w:val="22"/>
        </w:rPr>
        <w:t>Domosfera</w:t>
      </w:r>
      <w:proofErr w:type="spellEnd"/>
      <w:r w:rsidR="007130FB" w:rsidRPr="007130FB">
        <w:rPr>
          <w:rFonts w:asciiTheme="majorHAnsi" w:hAnsiTheme="majorHAnsi" w:cstheme="majorHAnsi"/>
          <w:color w:val="000000"/>
          <w:sz w:val="22"/>
          <w:szCs w:val="22"/>
        </w:rPr>
        <w:t>, Magazif,</w:t>
      </w:r>
      <w:r w:rsidR="007130FB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7130FB" w:rsidRPr="007130FB">
        <w:rPr>
          <w:rFonts w:asciiTheme="majorHAnsi" w:hAnsiTheme="majorHAnsi" w:cstheme="majorHAnsi"/>
          <w:color w:val="000000"/>
          <w:sz w:val="22"/>
          <w:szCs w:val="22"/>
        </w:rPr>
        <w:t>Czas na Wnętrze</w:t>
      </w:r>
      <w:r w:rsidR="007130FB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="007130FB" w:rsidRPr="007130FB">
        <w:rPr>
          <w:rFonts w:asciiTheme="majorHAnsi" w:hAnsiTheme="majorHAnsi" w:cstheme="majorHAnsi"/>
          <w:color w:val="000000"/>
          <w:sz w:val="22"/>
          <w:szCs w:val="22"/>
        </w:rPr>
        <w:t>Architecture Snob</w:t>
      </w:r>
      <w:r w:rsidR="007130FB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="007130FB" w:rsidRPr="007130FB">
        <w:rPr>
          <w:rFonts w:asciiTheme="majorHAnsi" w:hAnsiTheme="majorHAnsi" w:cstheme="majorHAnsi"/>
          <w:color w:val="000000"/>
          <w:sz w:val="22"/>
          <w:szCs w:val="22"/>
        </w:rPr>
        <w:t>Design Biznes</w:t>
      </w:r>
      <w:r w:rsidR="00FE736D">
        <w:rPr>
          <w:rFonts w:asciiTheme="majorHAnsi" w:hAnsiTheme="majorHAnsi" w:cstheme="majorHAnsi"/>
          <w:color w:val="000000"/>
          <w:sz w:val="22"/>
          <w:szCs w:val="22"/>
        </w:rPr>
        <w:t>, Nowa Warszawa</w:t>
      </w:r>
      <w:r w:rsidR="004907A7">
        <w:rPr>
          <w:rFonts w:asciiTheme="majorHAnsi" w:hAnsiTheme="majorHAnsi" w:cstheme="majorHAnsi"/>
          <w:color w:val="000000"/>
          <w:sz w:val="22"/>
          <w:szCs w:val="22"/>
        </w:rPr>
        <w:t>, Wirtualna Polska</w:t>
      </w:r>
      <w:r w:rsidR="00D052AC">
        <w:rPr>
          <w:rFonts w:asciiTheme="majorHAnsi" w:hAnsiTheme="majorHAnsi" w:cstheme="majorHAnsi"/>
          <w:color w:val="000000"/>
          <w:sz w:val="22"/>
          <w:szCs w:val="22"/>
        </w:rPr>
        <w:t>, Design Doc</w:t>
      </w:r>
      <w:r w:rsidR="008F5558">
        <w:rPr>
          <w:rFonts w:asciiTheme="majorHAnsi" w:hAnsiTheme="majorHAnsi" w:cstheme="majorHAnsi"/>
          <w:color w:val="000000"/>
          <w:sz w:val="22"/>
          <w:szCs w:val="22"/>
        </w:rPr>
        <w:t>, Weranda</w:t>
      </w:r>
    </w:p>
    <w:p w14:paraId="772A277D" w14:textId="3F7C59D4" w:rsidR="00F4647C" w:rsidRDefault="00F4647C" w:rsidP="002D347F">
      <w:pPr>
        <w:spacing w:line="240" w:lineRule="atLeast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08EE83E" w14:textId="77777777" w:rsidR="007C3164" w:rsidRDefault="007C3164" w:rsidP="002D347F">
      <w:pPr>
        <w:spacing w:line="240" w:lineRule="atLeast"/>
        <w:jc w:val="both"/>
        <w:rPr>
          <w:rFonts w:asciiTheme="majorHAnsi" w:hAnsiTheme="majorHAnsi" w:cstheme="majorHAnsi"/>
          <w:sz w:val="22"/>
          <w:szCs w:val="22"/>
        </w:rPr>
      </w:pPr>
    </w:p>
    <w:p w14:paraId="7B5738F1" w14:textId="77777777" w:rsidR="00E01874" w:rsidRPr="00E01874" w:rsidRDefault="00E01874" w:rsidP="00E01874">
      <w:pPr>
        <w:spacing w:line="276" w:lineRule="auto"/>
        <w:rPr>
          <w:rFonts w:asciiTheme="majorHAnsi" w:hAnsiTheme="majorHAnsi" w:cstheme="majorHAnsi"/>
          <w:noProof/>
          <w:sz w:val="16"/>
          <w:szCs w:val="16"/>
        </w:rPr>
      </w:pPr>
      <w:r w:rsidRPr="00E01874">
        <w:rPr>
          <w:rFonts w:asciiTheme="majorHAnsi" w:eastAsia="Arial" w:hAnsiTheme="majorHAnsi" w:cstheme="majorHAnsi"/>
          <w:noProof/>
          <w:sz w:val="16"/>
          <w:szCs w:val="16"/>
        </w:rPr>
        <w:t xml:space="preserve">Więcej informacji na </w:t>
      </w:r>
      <w:hyperlink r:id="rId8">
        <w:r w:rsidRPr="00E01874">
          <w:rPr>
            <w:rFonts w:asciiTheme="majorHAnsi" w:eastAsia="Arial" w:hAnsiTheme="majorHAnsi" w:cstheme="majorHAnsi"/>
            <w:noProof/>
            <w:sz w:val="16"/>
            <w:szCs w:val="16"/>
            <w:u w:val="single"/>
          </w:rPr>
          <w:t>www.geberit.pl</w:t>
        </w:r>
      </w:hyperlink>
    </w:p>
    <w:p w14:paraId="5C305F20" w14:textId="52495A2B" w:rsidR="00E01874" w:rsidRDefault="00E01874" w:rsidP="00E01874">
      <w:pPr>
        <w:spacing w:line="276" w:lineRule="auto"/>
        <w:rPr>
          <w:rFonts w:asciiTheme="majorHAnsi" w:eastAsia="Arial" w:hAnsiTheme="majorHAnsi" w:cstheme="majorHAnsi"/>
          <w:noProof/>
          <w:sz w:val="16"/>
          <w:szCs w:val="16"/>
        </w:rPr>
      </w:pPr>
      <w:r w:rsidRPr="00E01874">
        <w:rPr>
          <w:rFonts w:asciiTheme="majorHAnsi" w:eastAsia="Arial" w:hAnsiTheme="majorHAnsi" w:cstheme="majorHAnsi"/>
          <w:noProof/>
          <w:sz w:val="16"/>
          <w:szCs w:val="16"/>
        </w:rPr>
        <w:br/>
        <w:t>Grupa Geberit to europejski lider w produkcji zaawansowanej technologii sanitarnej. Od momentu jej powstania w roku 1874 jest pionierem w tym sektorze, nieprzerwanie ustanawiając nowe trendy swoimi wszechstronnymi rozwiązaniami. Geberit posiada swoje przedstawicielstwa w blisko 50 krajach w Europie i na świecie, skupia w swoich zasobach 30 zakładów produkcyjnych. Największe zakłady znajdują się w Szwajcarii, Niemczech i Austrii. Siedziba główna znajduje się w Rapperswil-Jona w Szwajcarii, a sama firma jest notowana na Szwajcarskiej Giełdzie Papierów Wartościowych w Zurychu od 1999 r. Grupa Geberit wygenerowała sprzedaż w wysokości 2,9 mld franków szwajcarskich w 2017 roku zatrudniając około 12.000 pracowników. Zakres produktów obejmuje linię systemów sanitarnych (systemy instalacyjne, spłuczki, baterie umywalkowe, systemy spłukiwania, syfony, toalety myjące), wyposażenie łazienek (ceramikę sanitarną, meble łazienkowe, kabiny i wanny) oraz systemy rurowe (systemy wodociągowe i systemy kanalizacyjne).</w:t>
      </w:r>
    </w:p>
    <w:p w14:paraId="0A8758E5" w14:textId="77777777" w:rsidR="00277287" w:rsidRDefault="00277287" w:rsidP="00E01874">
      <w:pPr>
        <w:spacing w:line="276" w:lineRule="auto"/>
        <w:rPr>
          <w:rFonts w:asciiTheme="majorHAnsi" w:eastAsia="Arial" w:hAnsiTheme="majorHAnsi" w:cstheme="majorHAnsi"/>
          <w:noProof/>
          <w:sz w:val="16"/>
          <w:szCs w:val="16"/>
        </w:rPr>
      </w:pPr>
    </w:p>
    <w:p w14:paraId="6314F298" w14:textId="7E7285E3" w:rsidR="00277287" w:rsidRPr="00E01874" w:rsidRDefault="00277287" w:rsidP="00E01874">
      <w:pPr>
        <w:spacing w:line="276" w:lineRule="auto"/>
        <w:rPr>
          <w:rFonts w:asciiTheme="majorHAnsi" w:eastAsia="Arial" w:hAnsiTheme="majorHAnsi" w:cstheme="majorHAnsi"/>
          <w:noProof/>
          <w:sz w:val="16"/>
          <w:szCs w:val="16"/>
        </w:rPr>
      </w:pPr>
      <w:r w:rsidRPr="00277287">
        <w:rPr>
          <w:rFonts w:asciiTheme="majorHAnsi" w:eastAsia="Arial" w:hAnsiTheme="majorHAnsi" w:cstheme="majorHAnsi"/>
          <w:noProof/>
          <w:sz w:val="16"/>
          <w:szCs w:val="16"/>
        </w:rPr>
        <w:t>Od ponad 20 lat organizuje konkurs dla młodych architektów i studentów „Projekt Łazienki”, którego celem jest zwrócenie uwagi na problem deficytu toalet publicznych w polskich miastach. W ramach tej cieszącej się uznaniem społecznym inicjatywy powstały m.in. Pawilon Plażowy w Warszawie, toaleta w Kazimierzu Dolnym oraz toaleta przy Rondzie Mogilskim w Krakowie.</w:t>
      </w:r>
    </w:p>
    <w:p w14:paraId="46BE25EB" w14:textId="77777777" w:rsidR="00E01874" w:rsidRPr="00E01874" w:rsidRDefault="00E01874" w:rsidP="00E01874">
      <w:pPr>
        <w:spacing w:before="240" w:after="120" w:line="276" w:lineRule="auto"/>
        <w:rPr>
          <w:rFonts w:asciiTheme="majorHAnsi" w:hAnsiTheme="majorHAnsi" w:cstheme="majorHAnsi"/>
          <w:noProof/>
          <w:sz w:val="16"/>
          <w:szCs w:val="16"/>
        </w:rPr>
      </w:pPr>
      <w:r w:rsidRPr="00E01874">
        <w:rPr>
          <w:rFonts w:asciiTheme="majorHAnsi" w:eastAsia="Arial" w:hAnsiTheme="majorHAnsi" w:cstheme="majorHAnsi"/>
          <w:noProof/>
          <w:sz w:val="16"/>
          <w:szCs w:val="16"/>
        </w:rPr>
        <w:t>Kontakt dla mediów:</w:t>
      </w:r>
    </w:p>
    <w:p w14:paraId="07C1734E" w14:textId="77777777" w:rsidR="00E01874" w:rsidRPr="00E01874" w:rsidRDefault="00E01874" w:rsidP="00E01874">
      <w:pPr>
        <w:tabs>
          <w:tab w:val="left" w:pos="4253"/>
          <w:tab w:val="left" w:pos="5103"/>
          <w:tab w:val="left" w:pos="5954"/>
          <w:tab w:val="left" w:pos="6804"/>
        </w:tabs>
        <w:spacing w:line="276" w:lineRule="auto"/>
        <w:rPr>
          <w:rFonts w:asciiTheme="majorHAnsi" w:eastAsia="Arial" w:hAnsiTheme="majorHAnsi" w:cstheme="majorHAnsi"/>
          <w:noProof/>
          <w:sz w:val="16"/>
          <w:szCs w:val="16"/>
        </w:rPr>
      </w:pPr>
      <w:r w:rsidRPr="00E01874">
        <w:rPr>
          <w:rFonts w:asciiTheme="majorHAnsi" w:eastAsia="Arial" w:hAnsiTheme="majorHAnsi" w:cstheme="majorHAnsi"/>
          <w:noProof/>
          <w:sz w:val="16"/>
          <w:szCs w:val="16"/>
        </w:rPr>
        <w:t>Justyna Zborowska</w:t>
      </w:r>
      <w:r w:rsidRPr="00E01874">
        <w:rPr>
          <w:rFonts w:asciiTheme="majorHAnsi" w:eastAsia="Arial" w:hAnsiTheme="majorHAnsi" w:cstheme="majorHAnsi"/>
          <w:noProof/>
          <w:sz w:val="16"/>
          <w:szCs w:val="16"/>
        </w:rPr>
        <w:tab/>
      </w:r>
      <w:r w:rsidRPr="00E01874">
        <w:rPr>
          <w:rFonts w:asciiTheme="majorHAnsi" w:eastAsia="Arial" w:hAnsiTheme="majorHAnsi" w:cstheme="majorHAnsi"/>
          <w:noProof/>
          <w:sz w:val="16"/>
          <w:szCs w:val="16"/>
        </w:rPr>
        <w:br/>
      </w:r>
      <w:hyperlink r:id="rId9">
        <w:r w:rsidRPr="00E01874">
          <w:rPr>
            <w:rFonts w:asciiTheme="majorHAnsi" w:eastAsia="Arial" w:hAnsiTheme="majorHAnsi" w:cstheme="majorHAnsi"/>
            <w:noProof/>
            <w:sz w:val="16"/>
            <w:szCs w:val="16"/>
            <w:u w:val="single"/>
          </w:rPr>
          <w:t>justyna.zborowska@geberit.com</w:t>
        </w:r>
      </w:hyperlink>
      <w:r w:rsidRPr="00E01874">
        <w:rPr>
          <w:rFonts w:asciiTheme="majorHAnsi" w:eastAsia="Arial" w:hAnsiTheme="majorHAnsi" w:cstheme="majorHAnsi"/>
          <w:noProof/>
          <w:sz w:val="16"/>
          <w:szCs w:val="16"/>
        </w:rPr>
        <w:t xml:space="preserve"> </w:t>
      </w:r>
      <w:r w:rsidRPr="00E01874">
        <w:rPr>
          <w:rFonts w:asciiTheme="majorHAnsi" w:eastAsia="Arial" w:hAnsiTheme="majorHAnsi" w:cstheme="majorHAnsi"/>
          <w:noProof/>
          <w:sz w:val="16"/>
          <w:szCs w:val="16"/>
        </w:rPr>
        <w:tab/>
      </w:r>
      <w:r w:rsidRPr="00E01874">
        <w:rPr>
          <w:rFonts w:asciiTheme="majorHAnsi" w:eastAsia="Arial" w:hAnsiTheme="majorHAnsi" w:cstheme="majorHAnsi"/>
          <w:noProof/>
          <w:sz w:val="16"/>
          <w:szCs w:val="16"/>
          <w:u w:val="single"/>
        </w:rPr>
        <w:br/>
      </w:r>
      <w:r w:rsidRPr="00E01874">
        <w:rPr>
          <w:rFonts w:asciiTheme="majorHAnsi" w:eastAsia="Arial" w:hAnsiTheme="majorHAnsi" w:cstheme="majorHAnsi"/>
          <w:noProof/>
          <w:sz w:val="16"/>
          <w:szCs w:val="16"/>
        </w:rPr>
        <w:t>+48 505 199 115</w:t>
      </w:r>
    </w:p>
    <w:p w14:paraId="23711D07" w14:textId="75BEA0C4" w:rsidR="00E01874" w:rsidRPr="00E01874" w:rsidRDefault="00E01874" w:rsidP="00E01874">
      <w:pPr>
        <w:tabs>
          <w:tab w:val="left" w:pos="4253"/>
          <w:tab w:val="left" w:pos="5103"/>
          <w:tab w:val="left" w:pos="5954"/>
          <w:tab w:val="left" w:pos="6804"/>
        </w:tabs>
        <w:spacing w:line="276" w:lineRule="auto"/>
        <w:rPr>
          <w:rFonts w:asciiTheme="majorHAnsi" w:eastAsia="Arial" w:hAnsiTheme="majorHAnsi" w:cstheme="majorHAnsi"/>
          <w:noProof/>
          <w:sz w:val="16"/>
          <w:szCs w:val="16"/>
        </w:rPr>
      </w:pPr>
      <w:r w:rsidRPr="00E01874">
        <w:rPr>
          <w:rFonts w:asciiTheme="majorHAnsi" w:eastAsia="Arial" w:hAnsiTheme="majorHAnsi" w:cstheme="majorHAnsi"/>
          <w:noProof/>
          <w:sz w:val="16"/>
          <w:szCs w:val="16"/>
        </w:rPr>
        <w:t xml:space="preserve">Magdalena Jankowska </w:t>
      </w:r>
    </w:p>
    <w:p w14:paraId="45735708" w14:textId="77777777" w:rsidR="00E01874" w:rsidRPr="00E01874" w:rsidRDefault="00E01874" w:rsidP="00E01874">
      <w:pPr>
        <w:tabs>
          <w:tab w:val="left" w:pos="4253"/>
          <w:tab w:val="left" w:pos="5103"/>
          <w:tab w:val="left" w:pos="5954"/>
          <w:tab w:val="left" w:pos="6804"/>
        </w:tabs>
        <w:spacing w:line="276" w:lineRule="auto"/>
        <w:rPr>
          <w:rFonts w:asciiTheme="majorHAnsi" w:eastAsia="Arial" w:hAnsiTheme="majorHAnsi" w:cstheme="majorHAnsi"/>
          <w:noProof/>
          <w:sz w:val="16"/>
          <w:szCs w:val="16"/>
        </w:rPr>
      </w:pPr>
      <w:r w:rsidRPr="00E01874">
        <w:rPr>
          <w:rFonts w:asciiTheme="majorHAnsi" w:eastAsia="Arial" w:hAnsiTheme="majorHAnsi" w:cstheme="majorHAnsi"/>
          <w:noProof/>
          <w:sz w:val="16"/>
          <w:szCs w:val="16"/>
        </w:rPr>
        <w:t>magdalena.jankowska@okkpr.pl</w:t>
      </w:r>
    </w:p>
    <w:p w14:paraId="74DE9E4D" w14:textId="77777777" w:rsidR="00E01874" w:rsidRPr="00E01874" w:rsidRDefault="00E01874" w:rsidP="00E01874">
      <w:pPr>
        <w:tabs>
          <w:tab w:val="left" w:pos="4253"/>
          <w:tab w:val="left" w:pos="5103"/>
          <w:tab w:val="left" w:pos="5954"/>
          <w:tab w:val="left" w:pos="6804"/>
        </w:tabs>
        <w:spacing w:line="276" w:lineRule="auto"/>
        <w:rPr>
          <w:rFonts w:asciiTheme="majorHAnsi" w:hAnsiTheme="majorHAnsi" w:cstheme="majorHAnsi"/>
          <w:noProof/>
          <w:sz w:val="16"/>
          <w:szCs w:val="16"/>
        </w:rPr>
      </w:pPr>
      <w:r w:rsidRPr="00E01874">
        <w:rPr>
          <w:rFonts w:asciiTheme="majorHAnsi" w:eastAsia="Arial" w:hAnsiTheme="majorHAnsi" w:cstheme="majorHAnsi"/>
          <w:noProof/>
          <w:sz w:val="16"/>
          <w:szCs w:val="16"/>
        </w:rPr>
        <w:t>+48 577 560 111</w:t>
      </w:r>
    </w:p>
    <w:p w14:paraId="53148183" w14:textId="77777777" w:rsidR="00906940" w:rsidRPr="002D347F" w:rsidRDefault="00906940" w:rsidP="002D347F">
      <w:pPr>
        <w:tabs>
          <w:tab w:val="left" w:pos="4253"/>
          <w:tab w:val="left" w:pos="5103"/>
          <w:tab w:val="left" w:pos="5954"/>
          <w:tab w:val="left" w:pos="6804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38735621" w14:textId="1FBFB982" w:rsidR="0064542C" w:rsidRPr="002D347F" w:rsidRDefault="0064542C" w:rsidP="002D347F">
      <w:pPr>
        <w:tabs>
          <w:tab w:val="left" w:pos="4253"/>
          <w:tab w:val="left" w:pos="5103"/>
          <w:tab w:val="left" w:pos="5954"/>
          <w:tab w:val="left" w:pos="6804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193C686D" w14:textId="77777777" w:rsidR="001221C2" w:rsidRPr="002D347F" w:rsidRDefault="001221C2" w:rsidP="002D347F">
      <w:pPr>
        <w:tabs>
          <w:tab w:val="left" w:pos="4253"/>
          <w:tab w:val="left" w:pos="5103"/>
          <w:tab w:val="left" w:pos="5954"/>
          <w:tab w:val="left" w:pos="6804"/>
        </w:tabs>
        <w:jc w:val="both"/>
        <w:rPr>
          <w:rFonts w:asciiTheme="majorHAnsi" w:hAnsiTheme="majorHAnsi" w:cstheme="majorHAnsi"/>
          <w:sz w:val="22"/>
          <w:szCs w:val="22"/>
        </w:rPr>
      </w:pPr>
    </w:p>
    <w:sectPr w:rsidR="001221C2" w:rsidRPr="002D347F">
      <w:headerReference w:type="default" r:id="rId10"/>
      <w:footerReference w:type="default" r:id="rId11"/>
      <w:pgSz w:w="11906" w:h="16838"/>
      <w:pgMar w:top="617" w:right="851" w:bottom="1400" w:left="1701" w:header="560" w:footer="560" w:gutter="0"/>
      <w:pgNumType w:start="1"/>
      <w:cols w:space="708"/>
      <w:formProt w:val="0"/>
      <w:docGrid w:linePitch="1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57773" w14:textId="77777777" w:rsidR="00D103CD" w:rsidRDefault="00D103CD">
      <w:r>
        <w:separator/>
      </w:r>
    </w:p>
  </w:endnote>
  <w:endnote w:type="continuationSeparator" w:id="0">
    <w:p w14:paraId="1237C0E7" w14:textId="77777777" w:rsidR="00D103CD" w:rsidRDefault="00D1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2EDC4" w14:textId="77777777" w:rsidR="00906940" w:rsidRDefault="00906940">
    <w:pPr>
      <w:jc w:val="center"/>
      <w:rPr>
        <w:rFonts w:ascii="Calibri" w:eastAsia="Calibri" w:hAnsi="Calibri" w:cs="Calibri"/>
        <w:sz w:val="18"/>
        <w:szCs w:val="18"/>
        <w:lang w:val="de-CH"/>
      </w:rPr>
    </w:pPr>
  </w:p>
  <w:p w14:paraId="4168320C" w14:textId="77777777" w:rsidR="00906940" w:rsidRDefault="000C5961">
    <w:pPr>
      <w:tabs>
        <w:tab w:val="center" w:pos="4819"/>
        <w:tab w:val="right" w:pos="9638"/>
      </w:tabs>
    </w:pPr>
    <w:r>
      <w:rPr>
        <w:sz w:val="15"/>
        <w:szCs w:val="15"/>
      </w:rPr>
      <w:fldChar w:fldCharType="begin"/>
    </w:r>
    <w:r>
      <w:rPr>
        <w:sz w:val="15"/>
        <w:szCs w:val="15"/>
      </w:rPr>
      <w:instrText>PAGE</w:instrText>
    </w:r>
    <w:r>
      <w:rPr>
        <w:sz w:val="15"/>
        <w:szCs w:val="15"/>
      </w:rPr>
      <w:fldChar w:fldCharType="separate"/>
    </w:r>
    <w:r>
      <w:rPr>
        <w:sz w:val="15"/>
        <w:szCs w:val="15"/>
      </w:rPr>
      <w:t>3</w:t>
    </w:r>
    <w:r>
      <w:rPr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00FB2" w14:textId="77777777" w:rsidR="00D103CD" w:rsidRDefault="00D103CD">
      <w:r>
        <w:separator/>
      </w:r>
    </w:p>
  </w:footnote>
  <w:footnote w:type="continuationSeparator" w:id="0">
    <w:p w14:paraId="4E474FF4" w14:textId="77777777" w:rsidR="00D103CD" w:rsidRDefault="00D10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A3E8" w14:textId="77777777" w:rsidR="00906940" w:rsidRDefault="000C5961">
    <w:pPr>
      <w:tabs>
        <w:tab w:val="left" w:pos="851"/>
        <w:tab w:val="right" w:pos="9356"/>
      </w:tabs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INFORMACJA PRASOWA</w:t>
    </w:r>
    <w:r>
      <w:rPr>
        <w:noProof/>
      </w:rPr>
      <w:drawing>
        <wp:anchor distT="0" distB="0" distL="0" distR="0" simplePos="0" relativeHeight="3" behindDoc="1" locked="0" layoutInCell="1" allowOverlap="1" wp14:anchorId="4016A73C" wp14:editId="401A7C1E">
          <wp:simplePos x="0" y="0"/>
          <wp:positionH relativeFrom="column">
            <wp:posOffset>4732655</wp:posOffset>
          </wp:positionH>
          <wp:positionV relativeFrom="paragraph">
            <wp:posOffset>635</wp:posOffset>
          </wp:positionV>
          <wp:extent cx="1203960" cy="175260"/>
          <wp:effectExtent l="0" t="0" r="0" b="0"/>
          <wp:wrapSquare wrapText="bothSides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175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color w:val="000000"/>
      </w:rPr>
      <w:t xml:space="preserve"> </w:t>
    </w:r>
  </w:p>
  <w:p w14:paraId="08EB0707" w14:textId="77777777" w:rsidR="00906940" w:rsidRDefault="00906940">
    <w:pPr>
      <w:tabs>
        <w:tab w:val="left" w:pos="851"/>
        <w:tab w:val="right" w:pos="9356"/>
      </w:tabs>
      <w:rPr>
        <w:rFonts w:ascii="Arial" w:eastAsia="Arial" w:hAnsi="Arial" w:cs="Arial"/>
        <w:color w:val="000000"/>
        <w:sz w:val="22"/>
        <w:szCs w:val="22"/>
      </w:rPr>
    </w:pPr>
  </w:p>
  <w:p w14:paraId="3B7941E1" w14:textId="77777777" w:rsidR="00906940" w:rsidRDefault="00906940">
    <w:pPr>
      <w:tabs>
        <w:tab w:val="left" w:pos="851"/>
        <w:tab w:val="right" w:pos="9356"/>
      </w:tabs>
      <w:rPr>
        <w:rFonts w:ascii="Arial" w:eastAsia="Arial" w:hAnsi="Arial" w:cs="Arial"/>
        <w:color w:val="000000"/>
        <w:sz w:val="22"/>
        <w:szCs w:val="22"/>
      </w:rPr>
    </w:pPr>
  </w:p>
  <w:p w14:paraId="35E12044" w14:textId="77777777" w:rsidR="00906940" w:rsidRDefault="00906940">
    <w:pPr>
      <w:tabs>
        <w:tab w:val="left" w:pos="851"/>
        <w:tab w:val="right" w:pos="9356"/>
      </w:tabs>
      <w:rPr>
        <w:rFonts w:ascii="Arial" w:eastAsia="Arial" w:hAnsi="Arial" w:cs="Arial"/>
        <w:color w:val="000000"/>
        <w:sz w:val="22"/>
        <w:szCs w:val="22"/>
      </w:rPr>
    </w:pPr>
  </w:p>
  <w:p w14:paraId="189FAE24" w14:textId="77777777" w:rsidR="00906940" w:rsidRDefault="00906940">
    <w:pPr>
      <w:tabs>
        <w:tab w:val="left" w:pos="851"/>
        <w:tab w:val="right" w:pos="9356"/>
      </w:tabs>
      <w:rPr>
        <w:rFonts w:ascii="Arial" w:eastAsia="Arial" w:hAnsi="Arial" w:cs="Arial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E8E592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5F0167"/>
    <w:multiLevelType w:val="hybridMultilevel"/>
    <w:tmpl w:val="A0381C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7">
      <w:start w:val="1"/>
      <w:numFmt w:val="lowerLetter"/>
      <w:lvlText w:val="%3)"/>
      <w:lvlJc w:val="left"/>
      <w:pPr>
        <w:ind w:left="2880" w:hanging="180"/>
      </w:pPr>
    </w:lvl>
    <w:lvl w:ilvl="3" w:tplc="CC90474C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F24E27"/>
    <w:multiLevelType w:val="hybridMultilevel"/>
    <w:tmpl w:val="E68C4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23ECB"/>
    <w:multiLevelType w:val="multilevel"/>
    <w:tmpl w:val="5494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AE120D"/>
    <w:multiLevelType w:val="hybridMultilevel"/>
    <w:tmpl w:val="455A0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01464">
    <w:abstractNumId w:val="3"/>
  </w:num>
  <w:num w:numId="2" w16cid:durableId="86924530">
    <w:abstractNumId w:val="0"/>
  </w:num>
  <w:num w:numId="3" w16cid:durableId="6831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0661805">
    <w:abstractNumId w:val="1"/>
  </w:num>
  <w:num w:numId="5" w16cid:durableId="128938627">
    <w:abstractNumId w:val="2"/>
  </w:num>
  <w:num w:numId="6" w16cid:durableId="711734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40"/>
    <w:rsid w:val="000028C4"/>
    <w:rsid w:val="00010667"/>
    <w:rsid w:val="00010A83"/>
    <w:rsid w:val="00015492"/>
    <w:rsid w:val="000174DE"/>
    <w:rsid w:val="000209D5"/>
    <w:rsid w:val="000224FE"/>
    <w:rsid w:val="00025B51"/>
    <w:rsid w:val="00033F95"/>
    <w:rsid w:val="000348E4"/>
    <w:rsid w:val="000351F0"/>
    <w:rsid w:val="000457DB"/>
    <w:rsid w:val="00054988"/>
    <w:rsid w:val="00061415"/>
    <w:rsid w:val="00061BE9"/>
    <w:rsid w:val="00064E19"/>
    <w:rsid w:val="00067975"/>
    <w:rsid w:val="00067E78"/>
    <w:rsid w:val="00073459"/>
    <w:rsid w:val="0007371B"/>
    <w:rsid w:val="00076C17"/>
    <w:rsid w:val="0008625D"/>
    <w:rsid w:val="000936C3"/>
    <w:rsid w:val="00095B8C"/>
    <w:rsid w:val="00095BC6"/>
    <w:rsid w:val="000A1199"/>
    <w:rsid w:val="000B1C2F"/>
    <w:rsid w:val="000B1EC3"/>
    <w:rsid w:val="000B4A5C"/>
    <w:rsid w:val="000C001C"/>
    <w:rsid w:val="000C0187"/>
    <w:rsid w:val="000C03E7"/>
    <w:rsid w:val="000C57DB"/>
    <w:rsid w:val="000C5961"/>
    <w:rsid w:val="000E4ED5"/>
    <w:rsid w:val="000E50B4"/>
    <w:rsid w:val="0010055E"/>
    <w:rsid w:val="00121C8C"/>
    <w:rsid w:val="001221C2"/>
    <w:rsid w:val="00140B30"/>
    <w:rsid w:val="001463FF"/>
    <w:rsid w:val="00146E08"/>
    <w:rsid w:val="00154A8D"/>
    <w:rsid w:val="001566A4"/>
    <w:rsid w:val="00172C49"/>
    <w:rsid w:val="00173092"/>
    <w:rsid w:val="00175AF7"/>
    <w:rsid w:val="001768EE"/>
    <w:rsid w:val="00176BCB"/>
    <w:rsid w:val="001806AC"/>
    <w:rsid w:val="00180C8B"/>
    <w:rsid w:val="001859CF"/>
    <w:rsid w:val="001913DD"/>
    <w:rsid w:val="00191B35"/>
    <w:rsid w:val="001950F1"/>
    <w:rsid w:val="00197D0B"/>
    <w:rsid w:val="001A1FDB"/>
    <w:rsid w:val="001A4CA6"/>
    <w:rsid w:val="001A4F1E"/>
    <w:rsid w:val="001A713C"/>
    <w:rsid w:val="001B3754"/>
    <w:rsid w:val="001C2BF9"/>
    <w:rsid w:val="001C6692"/>
    <w:rsid w:val="001C793D"/>
    <w:rsid w:val="001D3293"/>
    <w:rsid w:val="001D4920"/>
    <w:rsid w:val="001D4BAA"/>
    <w:rsid w:val="001E1924"/>
    <w:rsid w:val="001E330A"/>
    <w:rsid w:val="001F265B"/>
    <w:rsid w:val="001F33A8"/>
    <w:rsid w:val="001F3BE2"/>
    <w:rsid w:val="0020371D"/>
    <w:rsid w:val="002064F1"/>
    <w:rsid w:val="00211E4C"/>
    <w:rsid w:val="00211F7A"/>
    <w:rsid w:val="0021295E"/>
    <w:rsid w:val="00214A4C"/>
    <w:rsid w:val="00214B7B"/>
    <w:rsid w:val="00216F40"/>
    <w:rsid w:val="00217186"/>
    <w:rsid w:val="00227D2C"/>
    <w:rsid w:val="00232523"/>
    <w:rsid w:val="0023253E"/>
    <w:rsid w:val="0023541E"/>
    <w:rsid w:val="00235EE3"/>
    <w:rsid w:val="0023760A"/>
    <w:rsid w:val="0024008F"/>
    <w:rsid w:val="00242B62"/>
    <w:rsid w:val="00243355"/>
    <w:rsid w:val="002464A3"/>
    <w:rsid w:val="0024749B"/>
    <w:rsid w:val="00247FFB"/>
    <w:rsid w:val="0025025C"/>
    <w:rsid w:val="00252636"/>
    <w:rsid w:val="00255B18"/>
    <w:rsid w:val="002719A8"/>
    <w:rsid w:val="00277287"/>
    <w:rsid w:val="00277592"/>
    <w:rsid w:val="002810CD"/>
    <w:rsid w:val="00285E24"/>
    <w:rsid w:val="00292006"/>
    <w:rsid w:val="00296373"/>
    <w:rsid w:val="002B57AF"/>
    <w:rsid w:val="002B7FC9"/>
    <w:rsid w:val="002C7343"/>
    <w:rsid w:val="002D347F"/>
    <w:rsid w:val="002D532D"/>
    <w:rsid w:val="002E7AC4"/>
    <w:rsid w:val="0030263D"/>
    <w:rsid w:val="00304168"/>
    <w:rsid w:val="00307C61"/>
    <w:rsid w:val="003145C0"/>
    <w:rsid w:val="00321B7E"/>
    <w:rsid w:val="00322E0D"/>
    <w:rsid w:val="00323230"/>
    <w:rsid w:val="00325D4A"/>
    <w:rsid w:val="0034309C"/>
    <w:rsid w:val="003445EB"/>
    <w:rsid w:val="00345551"/>
    <w:rsid w:val="003460D5"/>
    <w:rsid w:val="003477DF"/>
    <w:rsid w:val="003518F1"/>
    <w:rsid w:val="0035634E"/>
    <w:rsid w:val="003565DA"/>
    <w:rsid w:val="00375B46"/>
    <w:rsid w:val="00375F63"/>
    <w:rsid w:val="00380EC1"/>
    <w:rsid w:val="003814AA"/>
    <w:rsid w:val="00382B8D"/>
    <w:rsid w:val="003850BC"/>
    <w:rsid w:val="00391567"/>
    <w:rsid w:val="00391B41"/>
    <w:rsid w:val="00394F70"/>
    <w:rsid w:val="00395FA9"/>
    <w:rsid w:val="003A041E"/>
    <w:rsid w:val="003A7E5D"/>
    <w:rsid w:val="003B0352"/>
    <w:rsid w:val="003C2D5F"/>
    <w:rsid w:val="003D1088"/>
    <w:rsid w:val="003D4797"/>
    <w:rsid w:val="003D6EE5"/>
    <w:rsid w:val="003E092C"/>
    <w:rsid w:val="003F5ED5"/>
    <w:rsid w:val="003F74CF"/>
    <w:rsid w:val="003F786D"/>
    <w:rsid w:val="00402FBA"/>
    <w:rsid w:val="00404BBE"/>
    <w:rsid w:val="004101A8"/>
    <w:rsid w:val="00411F14"/>
    <w:rsid w:val="00412A49"/>
    <w:rsid w:val="004131FF"/>
    <w:rsid w:val="004135BC"/>
    <w:rsid w:val="00413F32"/>
    <w:rsid w:val="00414666"/>
    <w:rsid w:val="00414B10"/>
    <w:rsid w:val="00421A2A"/>
    <w:rsid w:val="00424236"/>
    <w:rsid w:val="004242B9"/>
    <w:rsid w:val="00425B2E"/>
    <w:rsid w:val="00426471"/>
    <w:rsid w:val="004348F7"/>
    <w:rsid w:val="0044359B"/>
    <w:rsid w:val="00453C03"/>
    <w:rsid w:val="00456464"/>
    <w:rsid w:val="00457634"/>
    <w:rsid w:val="00460575"/>
    <w:rsid w:val="0046122D"/>
    <w:rsid w:val="00463CA9"/>
    <w:rsid w:val="004673C3"/>
    <w:rsid w:val="00467402"/>
    <w:rsid w:val="00467E92"/>
    <w:rsid w:val="004754CA"/>
    <w:rsid w:val="0047715E"/>
    <w:rsid w:val="00480AF5"/>
    <w:rsid w:val="004823C3"/>
    <w:rsid w:val="00486B2A"/>
    <w:rsid w:val="004907A7"/>
    <w:rsid w:val="00491FC5"/>
    <w:rsid w:val="00495027"/>
    <w:rsid w:val="004B15E0"/>
    <w:rsid w:val="004B286C"/>
    <w:rsid w:val="004B6A94"/>
    <w:rsid w:val="004C52F3"/>
    <w:rsid w:val="004C70F5"/>
    <w:rsid w:val="004D279E"/>
    <w:rsid w:val="004D280D"/>
    <w:rsid w:val="004D303D"/>
    <w:rsid w:val="004D5D35"/>
    <w:rsid w:val="004D70AB"/>
    <w:rsid w:val="004D7500"/>
    <w:rsid w:val="004E09BC"/>
    <w:rsid w:val="004E4467"/>
    <w:rsid w:val="004E7F54"/>
    <w:rsid w:val="004F1660"/>
    <w:rsid w:val="004F1BED"/>
    <w:rsid w:val="0050063B"/>
    <w:rsid w:val="00502124"/>
    <w:rsid w:val="00502C73"/>
    <w:rsid w:val="0050396B"/>
    <w:rsid w:val="00512313"/>
    <w:rsid w:val="00517E54"/>
    <w:rsid w:val="00522AFA"/>
    <w:rsid w:val="00525E26"/>
    <w:rsid w:val="005278DF"/>
    <w:rsid w:val="0053054F"/>
    <w:rsid w:val="00532E45"/>
    <w:rsid w:val="00536801"/>
    <w:rsid w:val="00536D28"/>
    <w:rsid w:val="00542C9B"/>
    <w:rsid w:val="00543C6E"/>
    <w:rsid w:val="00547236"/>
    <w:rsid w:val="00560378"/>
    <w:rsid w:val="0056112D"/>
    <w:rsid w:val="00576826"/>
    <w:rsid w:val="00576952"/>
    <w:rsid w:val="00576FC4"/>
    <w:rsid w:val="0057707A"/>
    <w:rsid w:val="00582C09"/>
    <w:rsid w:val="005A12D4"/>
    <w:rsid w:val="005A452F"/>
    <w:rsid w:val="005A45B6"/>
    <w:rsid w:val="005A58B6"/>
    <w:rsid w:val="005B262D"/>
    <w:rsid w:val="005C2790"/>
    <w:rsid w:val="005C3E42"/>
    <w:rsid w:val="005E25AA"/>
    <w:rsid w:val="005F1149"/>
    <w:rsid w:val="005F386F"/>
    <w:rsid w:val="005F5118"/>
    <w:rsid w:val="00610E47"/>
    <w:rsid w:val="00611EEB"/>
    <w:rsid w:val="0061549D"/>
    <w:rsid w:val="00620861"/>
    <w:rsid w:val="006251B2"/>
    <w:rsid w:val="00626592"/>
    <w:rsid w:val="00632454"/>
    <w:rsid w:val="0064100C"/>
    <w:rsid w:val="00641779"/>
    <w:rsid w:val="0064358F"/>
    <w:rsid w:val="0064542C"/>
    <w:rsid w:val="00646DA5"/>
    <w:rsid w:val="00647E6C"/>
    <w:rsid w:val="0065289F"/>
    <w:rsid w:val="006536D4"/>
    <w:rsid w:val="00654F12"/>
    <w:rsid w:val="00662850"/>
    <w:rsid w:val="006671EB"/>
    <w:rsid w:val="0067177C"/>
    <w:rsid w:val="00674655"/>
    <w:rsid w:val="006807D9"/>
    <w:rsid w:val="00680DF3"/>
    <w:rsid w:val="0068779B"/>
    <w:rsid w:val="006951B5"/>
    <w:rsid w:val="00695465"/>
    <w:rsid w:val="00697269"/>
    <w:rsid w:val="006A1DCC"/>
    <w:rsid w:val="006A20CA"/>
    <w:rsid w:val="006A40E2"/>
    <w:rsid w:val="006B022F"/>
    <w:rsid w:val="006B2BC9"/>
    <w:rsid w:val="006B40FB"/>
    <w:rsid w:val="006C540C"/>
    <w:rsid w:val="006D23D0"/>
    <w:rsid w:val="006E2AE1"/>
    <w:rsid w:val="006E318C"/>
    <w:rsid w:val="006E5005"/>
    <w:rsid w:val="006F1566"/>
    <w:rsid w:val="006F18DB"/>
    <w:rsid w:val="00702A11"/>
    <w:rsid w:val="0071151C"/>
    <w:rsid w:val="007122A7"/>
    <w:rsid w:val="007130FB"/>
    <w:rsid w:val="007148AA"/>
    <w:rsid w:val="00716F2B"/>
    <w:rsid w:val="00722DDC"/>
    <w:rsid w:val="0072437A"/>
    <w:rsid w:val="007255DE"/>
    <w:rsid w:val="00726774"/>
    <w:rsid w:val="0072786E"/>
    <w:rsid w:val="0073043E"/>
    <w:rsid w:val="00730514"/>
    <w:rsid w:val="0073168C"/>
    <w:rsid w:val="00733B6B"/>
    <w:rsid w:val="00745215"/>
    <w:rsid w:val="007463BF"/>
    <w:rsid w:val="00746F9C"/>
    <w:rsid w:val="00752D96"/>
    <w:rsid w:val="007619B9"/>
    <w:rsid w:val="00762C39"/>
    <w:rsid w:val="00766812"/>
    <w:rsid w:val="0077194A"/>
    <w:rsid w:val="00774397"/>
    <w:rsid w:val="00782A57"/>
    <w:rsid w:val="00783DC0"/>
    <w:rsid w:val="0078491B"/>
    <w:rsid w:val="0078596E"/>
    <w:rsid w:val="007A4180"/>
    <w:rsid w:val="007B25B1"/>
    <w:rsid w:val="007B3491"/>
    <w:rsid w:val="007B69F5"/>
    <w:rsid w:val="007B7135"/>
    <w:rsid w:val="007C3164"/>
    <w:rsid w:val="007C4635"/>
    <w:rsid w:val="007C52E4"/>
    <w:rsid w:val="007D5870"/>
    <w:rsid w:val="007D75B7"/>
    <w:rsid w:val="007E2CC1"/>
    <w:rsid w:val="007E3CA5"/>
    <w:rsid w:val="007E534C"/>
    <w:rsid w:val="007F623C"/>
    <w:rsid w:val="007F67A6"/>
    <w:rsid w:val="00803DF4"/>
    <w:rsid w:val="00825230"/>
    <w:rsid w:val="008264E9"/>
    <w:rsid w:val="008418BC"/>
    <w:rsid w:val="00843A6B"/>
    <w:rsid w:val="008452F4"/>
    <w:rsid w:val="008506ED"/>
    <w:rsid w:val="00850C29"/>
    <w:rsid w:val="008529A3"/>
    <w:rsid w:val="0086586C"/>
    <w:rsid w:val="00867F64"/>
    <w:rsid w:val="00871A02"/>
    <w:rsid w:val="0087286F"/>
    <w:rsid w:val="00873701"/>
    <w:rsid w:val="008762BE"/>
    <w:rsid w:val="0088182A"/>
    <w:rsid w:val="008933D1"/>
    <w:rsid w:val="00895DC4"/>
    <w:rsid w:val="00896A57"/>
    <w:rsid w:val="00896A68"/>
    <w:rsid w:val="008A2760"/>
    <w:rsid w:val="008A4CEE"/>
    <w:rsid w:val="008A74D3"/>
    <w:rsid w:val="008B1B42"/>
    <w:rsid w:val="008B4744"/>
    <w:rsid w:val="008B6984"/>
    <w:rsid w:val="008C0A09"/>
    <w:rsid w:val="008C5A4D"/>
    <w:rsid w:val="008C6311"/>
    <w:rsid w:val="008D3936"/>
    <w:rsid w:val="008E276D"/>
    <w:rsid w:val="008E49A4"/>
    <w:rsid w:val="008E7642"/>
    <w:rsid w:val="008F27C1"/>
    <w:rsid w:val="008F5558"/>
    <w:rsid w:val="00902AF6"/>
    <w:rsid w:val="00903DC6"/>
    <w:rsid w:val="00906940"/>
    <w:rsid w:val="00906D18"/>
    <w:rsid w:val="00907F67"/>
    <w:rsid w:val="009146DC"/>
    <w:rsid w:val="009166E6"/>
    <w:rsid w:val="00922334"/>
    <w:rsid w:val="00922D74"/>
    <w:rsid w:val="0092647C"/>
    <w:rsid w:val="00926A8C"/>
    <w:rsid w:val="00936001"/>
    <w:rsid w:val="00936567"/>
    <w:rsid w:val="00936BC6"/>
    <w:rsid w:val="00940E2F"/>
    <w:rsid w:val="00942645"/>
    <w:rsid w:val="00950114"/>
    <w:rsid w:val="00952BA0"/>
    <w:rsid w:val="0095483A"/>
    <w:rsid w:val="009679A5"/>
    <w:rsid w:val="0097209E"/>
    <w:rsid w:val="0097612C"/>
    <w:rsid w:val="00982036"/>
    <w:rsid w:val="00982536"/>
    <w:rsid w:val="00983C6E"/>
    <w:rsid w:val="009840A6"/>
    <w:rsid w:val="00986148"/>
    <w:rsid w:val="00991433"/>
    <w:rsid w:val="009C0594"/>
    <w:rsid w:val="009C5877"/>
    <w:rsid w:val="009F1603"/>
    <w:rsid w:val="009F1DE2"/>
    <w:rsid w:val="00A01EA3"/>
    <w:rsid w:val="00A026F6"/>
    <w:rsid w:val="00A02FD8"/>
    <w:rsid w:val="00A11E84"/>
    <w:rsid w:val="00A13C96"/>
    <w:rsid w:val="00A21B5B"/>
    <w:rsid w:val="00A22886"/>
    <w:rsid w:val="00A24D1F"/>
    <w:rsid w:val="00A256DC"/>
    <w:rsid w:val="00A25D88"/>
    <w:rsid w:val="00A320D1"/>
    <w:rsid w:val="00A342B6"/>
    <w:rsid w:val="00A413CE"/>
    <w:rsid w:val="00A42A35"/>
    <w:rsid w:val="00A42E83"/>
    <w:rsid w:val="00A461A6"/>
    <w:rsid w:val="00A4745A"/>
    <w:rsid w:val="00A54E42"/>
    <w:rsid w:val="00A56E17"/>
    <w:rsid w:val="00A5702E"/>
    <w:rsid w:val="00A634F8"/>
    <w:rsid w:val="00A6772A"/>
    <w:rsid w:val="00A7182C"/>
    <w:rsid w:val="00A748B6"/>
    <w:rsid w:val="00A908DA"/>
    <w:rsid w:val="00A90DF0"/>
    <w:rsid w:val="00A90F57"/>
    <w:rsid w:val="00A92526"/>
    <w:rsid w:val="00A94098"/>
    <w:rsid w:val="00A95A82"/>
    <w:rsid w:val="00AA59C7"/>
    <w:rsid w:val="00AB158C"/>
    <w:rsid w:val="00AB1BC7"/>
    <w:rsid w:val="00AC05BB"/>
    <w:rsid w:val="00AC0EAF"/>
    <w:rsid w:val="00AC33B4"/>
    <w:rsid w:val="00AC54AB"/>
    <w:rsid w:val="00AC62A8"/>
    <w:rsid w:val="00AD1109"/>
    <w:rsid w:val="00AD3DD4"/>
    <w:rsid w:val="00AE1781"/>
    <w:rsid w:val="00AE1F17"/>
    <w:rsid w:val="00AE2F93"/>
    <w:rsid w:val="00AF0638"/>
    <w:rsid w:val="00AF11B7"/>
    <w:rsid w:val="00AF1410"/>
    <w:rsid w:val="00AF49B1"/>
    <w:rsid w:val="00AF7292"/>
    <w:rsid w:val="00B04559"/>
    <w:rsid w:val="00B05A02"/>
    <w:rsid w:val="00B12748"/>
    <w:rsid w:val="00B146B0"/>
    <w:rsid w:val="00B14D88"/>
    <w:rsid w:val="00B1570D"/>
    <w:rsid w:val="00B211DF"/>
    <w:rsid w:val="00B24E63"/>
    <w:rsid w:val="00B2560B"/>
    <w:rsid w:val="00B259D8"/>
    <w:rsid w:val="00B30BFF"/>
    <w:rsid w:val="00B34C97"/>
    <w:rsid w:val="00B35C8D"/>
    <w:rsid w:val="00B40F6A"/>
    <w:rsid w:val="00B53F4A"/>
    <w:rsid w:val="00B62B88"/>
    <w:rsid w:val="00B62C37"/>
    <w:rsid w:val="00B67A1A"/>
    <w:rsid w:val="00B93DFC"/>
    <w:rsid w:val="00B95DEB"/>
    <w:rsid w:val="00B96F8A"/>
    <w:rsid w:val="00BA1A9B"/>
    <w:rsid w:val="00BA3293"/>
    <w:rsid w:val="00BA4E21"/>
    <w:rsid w:val="00BB3A13"/>
    <w:rsid w:val="00BB793D"/>
    <w:rsid w:val="00BC1EFB"/>
    <w:rsid w:val="00BC55EC"/>
    <w:rsid w:val="00BC5D5D"/>
    <w:rsid w:val="00BD02CF"/>
    <w:rsid w:val="00BD1519"/>
    <w:rsid w:val="00BD581C"/>
    <w:rsid w:val="00BF1D24"/>
    <w:rsid w:val="00BF2C05"/>
    <w:rsid w:val="00BF538E"/>
    <w:rsid w:val="00BF584E"/>
    <w:rsid w:val="00C0325D"/>
    <w:rsid w:val="00C0347F"/>
    <w:rsid w:val="00C073FD"/>
    <w:rsid w:val="00C0749F"/>
    <w:rsid w:val="00C1177D"/>
    <w:rsid w:val="00C15DC8"/>
    <w:rsid w:val="00C25701"/>
    <w:rsid w:val="00C27B21"/>
    <w:rsid w:val="00C34605"/>
    <w:rsid w:val="00C3760D"/>
    <w:rsid w:val="00C377E5"/>
    <w:rsid w:val="00C5356F"/>
    <w:rsid w:val="00C53588"/>
    <w:rsid w:val="00C63B20"/>
    <w:rsid w:val="00C66A93"/>
    <w:rsid w:val="00C674BF"/>
    <w:rsid w:val="00C70714"/>
    <w:rsid w:val="00C71477"/>
    <w:rsid w:val="00C71F7A"/>
    <w:rsid w:val="00C81298"/>
    <w:rsid w:val="00C81C98"/>
    <w:rsid w:val="00C82EC6"/>
    <w:rsid w:val="00C8602D"/>
    <w:rsid w:val="00C865BE"/>
    <w:rsid w:val="00C871E3"/>
    <w:rsid w:val="00C925BD"/>
    <w:rsid w:val="00C93B7A"/>
    <w:rsid w:val="00CA66A1"/>
    <w:rsid w:val="00CB02C7"/>
    <w:rsid w:val="00CC0AA7"/>
    <w:rsid w:val="00CD4A63"/>
    <w:rsid w:val="00CD4DF5"/>
    <w:rsid w:val="00CD5A20"/>
    <w:rsid w:val="00CD6A84"/>
    <w:rsid w:val="00CD7B3E"/>
    <w:rsid w:val="00CE4F0A"/>
    <w:rsid w:val="00CF5342"/>
    <w:rsid w:val="00D0107F"/>
    <w:rsid w:val="00D037CD"/>
    <w:rsid w:val="00D039F1"/>
    <w:rsid w:val="00D052AC"/>
    <w:rsid w:val="00D103CD"/>
    <w:rsid w:val="00D11F40"/>
    <w:rsid w:val="00D206D0"/>
    <w:rsid w:val="00D22701"/>
    <w:rsid w:val="00D26756"/>
    <w:rsid w:val="00D306D9"/>
    <w:rsid w:val="00D33C76"/>
    <w:rsid w:val="00D37A89"/>
    <w:rsid w:val="00D42A1F"/>
    <w:rsid w:val="00D4341E"/>
    <w:rsid w:val="00D47159"/>
    <w:rsid w:val="00D552D4"/>
    <w:rsid w:val="00D57C4C"/>
    <w:rsid w:val="00D70D70"/>
    <w:rsid w:val="00D76CCB"/>
    <w:rsid w:val="00D8451D"/>
    <w:rsid w:val="00D869F9"/>
    <w:rsid w:val="00D87C58"/>
    <w:rsid w:val="00D93D54"/>
    <w:rsid w:val="00D97716"/>
    <w:rsid w:val="00DB04DB"/>
    <w:rsid w:val="00DC37B2"/>
    <w:rsid w:val="00DC6080"/>
    <w:rsid w:val="00DC6B22"/>
    <w:rsid w:val="00DC6BDD"/>
    <w:rsid w:val="00DC72AD"/>
    <w:rsid w:val="00DC7BEB"/>
    <w:rsid w:val="00DE29FC"/>
    <w:rsid w:val="00DE434E"/>
    <w:rsid w:val="00DE4AEC"/>
    <w:rsid w:val="00DE4D65"/>
    <w:rsid w:val="00DF6860"/>
    <w:rsid w:val="00DF7EA3"/>
    <w:rsid w:val="00E010FA"/>
    <w:rsid w:val="00E01874"/>
    <w:rsid w:val="00E0645B"/>
    <w:rsid w:val="00E14A61"/>
    <w:rsid w:val="00E17870"/>
    <w:rsid w:val="00E232A3"/>
    <w:rsid w:val="00E24E50"/>
    <w:rsid w:val="00E32DB7"/>
    <w:rsid w:val="00E33E83"/>
    <w:rsid w:val="00E40500"/>
    <w:rsid w:val="00E41CA4"/>
    <w:rsid w:val="00E429F4"/>
    <w:rsid w:val="00E432B8"/>
    <w:rsid w:val="00E4404B"/>
    <w:rsid w:val="00E503EE"/>
    <w:rsid w:val="00E55D90"/>
    <w:rsid w:val="00E5640C"/>
    <w:rsid w:val="00E57614"/>
    <w:rsid w:val="00E676D5"/>
    <w:rsid w:val="00E81EFE"/>
    <w:rsid w:val="00E928DA"/>
    <w:rsid w:val="00E936BC"/>
    <w:rsid w:val="00E94262"/>
    <w:rsid w:val="00E95BAB"/>
    <w:rsid w:val="00E9614F"/>
    <w:rsid w:val="00E975A4"/>
    <w:rsid w:val="00EA1A4D"/>
    <w:rsid w:val="00EA34A9"/>
    <w:rsid w:val="00EA3701"/>
    <w:rsid w:val="00EB0396"/>
    <w:rsid w:val="00EB0B0F"/>
    <w:rsid w:val="00EB7CC0"/>
    <w:rsid w:val="00EC0D85"/>
    <w:rsid w:val="00EC696B"/>
    <w:rsid w:val="00EC7427"/>
    <w:rsid w:val="00ED075D"/>
    <w:rsid w:val="00ED19D5"/>
    <w:rsid w:val="00ED3BBE"/>
    <w:rsid w:val="00EE74AE"/>
    <w:rsid w:val="00EF16F4"/>
    <w:rsid w:val="00EF28B2"/>
    <w:rsid w:val="00EF2E52"/>
    <w:rsid w:val="00EF2FFA"/>
    <w:rsid w:val="00EF543E"/>
    <w:rsid w:val="00EF5FE6"/>
    <w:rsid w:val="00F00E76"/>
    <w:rsid w:val="00F04220"/>
    <w:rsid w:val="00F04606"/>
    <w:rsid w:val="00F04E2D"/>
    <w:rsid w:val="00F17BD1"/>
    <w:rsid w:val="00F24328"/>
    <w:rsid w:val="00F257A9"/>
    <w:rsid w:val="00F2721A"/>
    <w:rsid w:val="00F3108B"/>
    <w:rsid w:val="00F3429A"/>
    <w:rsid w:val="00F4181D"/>
    <w:rsid w:val="00F43BF0"/>
    <w:rsid w:val="00F45989"/>
    <w:rsid w:val="00F4647C"/>
    <w:rsid w:val="00F56BDC"/>
    <w:rsid w:val="00F60A2D"/>
    <w:rsid w:val="00F845AD"/>
    <w:rsid w:val="00F954DB"/>
    <w:rsid w:val="00F96357"/>
    <w:rsid w:val="00FA3209"/>
    <w:rsid w:val="00FB5736"/>
    <w:rsid w:val="00FC207D"/>
    <w:rsid w:val="00FC2FE4"/>
    <w:rsid w:val="00FC305E"/>
    <w:rsid w:val="00FC3565"/>
    <w:rsid w:val="00FC3ADF"/>
    <w:rsid w:val="00FE236B"/>
    <w:rsid w:val="00FE736D"/>
    <w:rsid w:val="00FF2F1C"/>
    <w:rsid w:val="00FF3F89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6795D"/>
  <w15:docId w15:val="{723DDDC5-6AA8-4B5C-B646-DC131DC6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C6E"/>
    <w:rPr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207B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6A1E93"/>
    <w:rPr>
      <w:color w:val="605E5C"/>
      <w:shd w:val="clear" w:color="auto" w:fill="E1DFDD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54141A"/>
    <w:rPr>
      <w:rFonts w:ascii="Consolas" w:hAnsi="Consolas" w:cs="Consola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E7063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13AE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13AE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13AE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13AED"/>
    <w:rPr>
      <w:rFonts w:ascii="Segoe UI" w:hAnsi="Segoe UI" w:cs="Segoe UI"/>
      <w:sz w:val="18"/>
      <w:szCs w:val="18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ListLabel1">
    <w:name w:val="ListLabel 1"/>
    <w:qFormat/>
    <w:rPr>
      <w:rFonts w:ascii="Liberation Serif" w:eastAsia="Arial" w:hAnsi="Liberation Serif" w:cstheme="majorHAnsi"/>
      <w:color w:val="auto"/>
      <w:sz w:val="12"/>
      <w:szCs w:val="12"/>
    </w:rPr>
  </w:style>
  <w:style w:type="character" w:customStyle="1" w:styleId="ListLabel2">
    <w:name w:val="ListLabel 2"/>
    <w:qFormat/>
    <w:rPr>
      <w:rFonts w:ascii="Liberation Serif" w:eastAsia="Arial" w:hAnsi="Liberation Serif" w:cstheme="majorHAnsi"/>
      <w:sz w:val="12"/>
      <w:szCs w:val="12"/>
    </w:rPr>
  </w:style>
  <w:style w:type="character" w:customStyle="1" w:styleId="ListLabel10">
    <w:name w:val="ListLabel 10"/>
    <w:qFormat/>
    <w:rPr>
      <w:color w:val="1155CC"/>
      <w:sz w:val="24"/>
      <w:szCs w:val="24"/>
      <w:u w:val="single"/>
    </w:rPr>
  </w:style>
  <w:style w:type="character" w:customStyle="1" w:styleId="ListLabel11">
    <w:name w:val="ListLabel 11"/>
    <w:qFormat/>
    <w:rPr>
      <w:rFonts w:ascii="Calibri" w:eastAsia="Calibri" w:hAnsi="Calibri" w:cs="Calibri"/>
      <w:b w:val="0"/>
      <w:i w:val="0"/>
      <w:caps w:val="0"/>
      <w:smallCaps w:val="0"/>
      <w:strike w:val="0"/>
      <w:dstrike w:val="0"/>
      <w:color w:val="1155CC"/>
      <w:position w:val="0"/>
      <w:sz w:val="24"/>
      <w:szCs w:val="24"/>
      <w:u w:val="single"/>
      <w:vertAlign w:val="baseli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E70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54141A"/>
    <w:rPr>
      <w:rFonts w:ascii="Consolas" w:hAnsi="Consolas" w:cs="Consolas"/>
    </w:rPr>
  </w:style>
  <w:style w:type="paragraph" w:styleId="NormalnyWeb">
    <w:name w:val="Normal (Web)"/>
    <w:basedOn w:val="Normalny"/>
    <w:uiPriority w:val="99"/>
    <w:unhideWhenUsed/>
    <w:qFormat/>
    <w:rsid w:val="00E546EF"/>
    <w:pPr>
      <w:spacing w:beforeAutospacing="1" w:afterAutospacing="1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13AE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13AE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13AED"/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2D33F6"/>
    <w:pPr>
      <w:suppressAutoHyphens/>
    </w:pPr>
  </w:style>
  <w:style w:type="paragraph" w:styleId="Stopka">
    <w:name w:val="footer"/>
    <w:basedOn w:val="Gwkaistopka"/>
  </w:style>
  <w:style w:type="paragraph" w:customStyle="1" w:styleId="Standard">
    <w:name w:val="Standard"/>
    <w:qFormat/>
    <w:rsid w:val="00CE4183"/>
    <w:pPr>
      <w:suppressAutoHyphens/>
      <w:spacing w:after="160" w:line="252" w:lineRule="auto"/>
      <w:textAlignment w:val="baseline"/>
    </w:pPr>
    <w:rPr>
      <w:rFonts w:ascii="Calibri" w:eastAsia="Calibri" w:hAnsi="Calibri" w:cs="Calibri"/>
      <w:sz w:val="22"/>
      <w:szCs w:val="2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73168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83C6E"/>
    <w:rPr>
      <w:b/>
      <w:bCs/>
    </w:rPr>
  </w:style>
  <w:style w:type="character" w:customStyle="1" w:styleId="apple-converted-space">
    <w:name w:val="apple-converted-space"/>
    <w:basedOn w:val="Domylnaczcionkaakapitu"/>
    <w:rsid w:val="00983C6E"/>
  </w:style>
  <w:style w:type="paragraph" w:styleId="Listapunktowana">
    <w:name w:val="List Bullet"/>
    <w:basedOn w:val="Normalny"/>
    <w:uiPriority w:val="99"/>
    <w:unhideWhenUsed/>
    <w:rsid w:val="009679A5"/>
    <w:pPr>
      <w:numPr>
        <w:numId w:val="2"/>
      </w:numPr>
      <w:contextualSpacing/>
    </w:pPr>
  </w:style>
  <w:style w:type="paragraph" w:styleId="Akapitzlist">
    <w:name w:val="List Paragraph"/>
    <w:basedOn w:val="Normalny"/>
    <w:uiPriority w:val="34"/>
    <w:qFormat/>
    <w:rsid w:val="001221C2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62B88"/>
    <w:rPr>
      <w:color w:val="800080" w:themeColor="followedHyperlink"/>
      <w:u w:val="single"/>
    </w:rPr>
  </w:style>
  <w:style w:type="paragraph" w:customStyle="1" w:styleId="Style5">
    <w:name w:val="Style5"/>
    <w:basedOn w:val="Normalny"/>
    <w:rsid w:val="0067177C"/>
    <w:pPr>
      <w:widowControl w:val="0"/>
      <w:autoSpaceDE w:val="0"/>
      <w:autoSpaceDN w:val="0"/>
      <w:adjustRightInd w:val="0"/>
      <w:spacing w:line="230" w:lineRule="exact"/>
      <w:ind w:hanging="346"/>
      <w:jc w:val="both"/>
    </w:pPr>
    <w:rPr>
      <w:rFonts w:ascii="Arial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34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3459"/>
  </w:style>
  <w:style w:type="character" w:styleId="Odwoanieprzypisukocowego">
    <w:name w:val="endnote reference"/>
    <w:basedOn w:val="Domylnaczcionkaakapitu"/>
    <w:uiPriority w:val="99"/>
    <w:semiHidden/>
    <w:unhideWhenUsed/>
    <w:rsid w:val="000734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berit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styna.zborowska@geberi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sVlyLGYIqPDONE/34EU36mWQFA==">AMUW2mVlM5Hd+aYhKiWsy82YIRozP46LKuUdwv0r39y3OufJUz7n4RZh5K5zes2wFsFlEpL6k8yNoUd/bYVK+lNBDS+GjTfPBl/tU08F9fp/dZPNZ2GyHyY=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1586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Zacharewicz-Łukaszuk</dc:creator>
  <dc:description/>
  <cp:lastModifiedBy>OKK Olga Kisiel-Konopka</cp:lastModifiedBy>
  <cp:revision>14</cp:revision>
  <dcterms:created xsi:type="dcterms:W3CDTF">2023-06-19T12:20:00Z</dcterms:created>
  <dcterms:modified xsi:type="dcterms:W3CDTF">2023-06-22T08:41:00Z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  <property fmtid="{D5CDD505-2E9C-101B-9397-08002B2CF9AE}" pid="7" name="MSIP_Label_583d9081-ff0c-403e-9495-6ce7896734ce_Enabled">
    <vt:lpwstr>true</vt:lpwstr>
  </property>
  <property fmtid="{D5CDD505-2E9C-101B-9397-08002B2CF9AE}" pid="8" name="MSIP_Label_583d9081-ff0c-403e-9495-6ce7896734ce_SetDate">
    <vt:lpwstr>2023-06-19T12:20:34Z</vt:lpwstr>
  </property>
  <property fmtid="{D5CDD505-2E9C-101B-9397-08002B2CF9AE}" pid="9" name="MSIP_Label_583d9081-ff0c-403e-9495-6ce7896734ce_Method">
    <vt:lpwstr>Standard</vt:lpwstr>
  </property>
  <property fmtid="{D5CDD505-2E9C-101B-9397-08002B2CF9AE}" pid="10" name="MSIP_Label_583d9081-ff0c-403e-9495-6ce7896734ce_Name">
    <vt:lpwstr>583d9081-ff0c-403e-9495-6ce7896734ce</vt:lpwstr>
  </property>
  <property fmtid="{D5CDD505-2E9C-101B-9397-08002B2CF9AE}" pid="11" name="MSIP_Label_583d9081-ff0c-403e-9495-6ce7896734ce_SiteId">
    <vt:lpwstr>49c79685-7e11-437a-bb25-eba58fc041f5</vt:lpwstr>
  </property>
  <property fmtid="{D5CDD505-2E9C-101B-9397-08002B2CF9AE}" pid="12" name="MSIP_Label_583d9081-ff0c-403e-9495-6ce7896734ce_ActionId">
    <vt:lpwstr>804b81c2-cd44-4dac-9fb8-9c9c5a0383e5</vt:lpwstr>
  </property>
  <property fmtid="{D5CDD505-2E9C-101B-9397-08002B2CF9AE}" pid="13" name="MSIP_Label_583d9081-ff0c-403e-9495-6ce7896734ce_ContentBits">
    <vt:lpwstr>0</vt:lpwstr>
  </property>
</Properties>
</file>